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57" w:type="dxa"/>
          <w:right w:w="57" w:type="dxa"/>
        </w:tblCellMar>
        <w:tblLook w:val="0000" w:firstRow="0" w:lastRow="0" w:firstColumn="0" w:lastColumn="0" w:noHBand="0" w:noVBand="0"/>
      </w:tblPr>
      <w:tblGrid>
        <w:gridCol w:w="320"/>
        <w:gridCol w:w="588"/>
        <w:gridCol w:w="500"/>
        <w:gridCol w:w="209"/>
        <w:gridCol w:w="286"/>
        <w:gridCol w:w="139"/>
        <w:gridCol w:w="428"/>
        <w:gridCol w:w="429"/>
        <w:gridCol w:w="1843"/>
        <w:gridCol w:w="1539"/>
        <w:gridCol w:w="1560"/>
        <w:gridCol w:w="586"/>
        <w:gridCol w:w="1499"/>
        <w:gridCol w:w="1701"/>
        <w:gridCol w:w="1418"/>
        <w:gridCol w:w="624"/>
        <w:gridCol w:w="712"/>
        <w:gridCol w:w="708"/>
      </w:tblGrid>
      <w:tr w:rsidR="00322AEF" w14:paraId="723D35AE" w14:textId="77777777" w:rsidTr="00C00B83">
        <w:tc>
          <w:tcPr>
            <w:tcW w:w="320" w:type="dxa"/>
            <w:tcBorders>
              <w:top w:val="single" w:sz="6" w:space="0" w:color="auto"/>
              <w:left w:val="single" w:sz="6" w:space="0" w:color="auto"/>
              <w:bottom w:val="single" w:sz="4" w:space="0" w:color="auto"/>
              <w:right w:val="single" w:sz="6" w:space="0" w:color="auto"/>
            </w:tcBorders>
            <w:vAlign w:val="center"/>
          </w:tcPr>
          <w:p w14:paraId="2A0495F8" w14:textId="77777777" w:rsidR="00322AEF" w:rsidRDefault="00322AEF">
            <w:pPr>
              <w:spacing w:before="40"/>
              <w:ind w:firstLine="0"/>
              <w:jc w:val="center"/>
              <w:rPr>
                <w:sz w:val="10"/>
                <w:szCs w:val="10"/>
              </w:rPr>
            </w:pPr>
          </w:p>
        </w:tc>
        <w:tc>
          <w:tcPr>
            <w:tcW w:w="588" w:type="dxa"/>
            <w:tcBorders>
              <w:top w:val="single" w:sz="6" w:space="0" w:color="auto"/>
              <w:left w:val="nil"/>
              <w:bottom w:val="single" w:sz="4" w:space="0" w:color="auto"/>
              <w:right w:val="single" w:sz="4" w:space="0" w:color="auto"/>
            </w:tcBorders>
            <w:vAlign w:val="center"/>
          </w:tcPr>
          <w:p w14:paraId="0CFA040B" w14:textId="77777777" w:rsidR="00322AEF" w:rsidRDefault="00A54D1C">
            <w:pPr>
              <w:spacing w:before="40"/>
              <w:ind w:left="56" w:right="56" w:firstLine="0"/>
              <w:jc w:val="center"/>
              <w:rPr>
                <w:sz w:val="10"/>
                <w:szCs w:val="10"/>
              </w:rPr>
            </w:pPr>
            <w:r>
              <w:rPr>
                <w:sz w:val="10"/>
                <w:szCs w:val="10"/>
              </w:rPr>
              <w:t>A</w:t>
            </w:r>
          </w:p>
        </w:tc>
        <w:tc>
          <w:tcPr>
            <w:tcW w:w="500" w:type="dxa"/>
            <w:tcBorders>
              <w:top w:val="single" w:sz="6" w:space="0" w:color="auto"/>
              <w:left w:val="single" w:sz="4" w:space="0" w:color="auto"/>
              <w:bottom w:val="single" w:sz="4" w:space="0" w:color="auto"/>
              <w:right w:val="single" w:sz="6" w:space="0" w:color="auto"/>
            </w:tcBorders>
            <w:vAlign w:val="center"/>
          </w:tcPr>
          <w:p w14:paraId="6E79CF45" w14:textId="77777777" w:rsidR="00322AEF" w:rsidRDefault="00A54D1C">
            <w:pPr>
              <w:spacing w:before="40"/>
              <w:ind w:left="56" w:right="56" w:firstLine="0"/>
              <w:jc w:val="center"/>
              <w:rPr>
                <w:sz w:val="10"/>
                <w:szCs w:val="10"/>
              </w:rPr>
            </w:pPr>
            <w:r>
              <w:rPr>
                <w:sz w:val="10"/>
                <w:szCs w:val="10"/>
              </w:rPr>
              <w:t>B</w:t>
            </w:r>
          </w:p>
        </w:tc>
        <w:tc>
          <w:tcPr>
            <w:tcW w:w="495" w:type="dxa"/>
            <w:gridSpan w:val="2"/>
            <w:tcBorders>
              <w:top w:val="single" w:sz="6" w:space="0" w:color="auto"/>
              <w:left w:val="nil"/>
              <w:bottom w:val="single" w:sz="4" w:space="0" w:color="auto"/>
              <w:right w:val="single" w:sz="6" w:space="0" w:color="auto"/>
            </w:tcBorders>
            <w:vAlign w:val="center"/>
          </w:tcPr>
          <w:p w14:paraId="52116986" w14:textId="77777777" w:rsidR="00322AEF" w:rsidRDefault="00A54D1C">
            <w:pPr>
              <w:spacing w:before="40"/>
              <w:ind w:left="56" w:right="56" w:firstLine="0"/>
              <w:jc w:val="center"/>
              <w:rPr>
                <w:sz w:val="10"/>
                <w:szCs w:val="10"/>
              </w:rPr>
            </w:pPr>
            <w:r>
              <w:rPr>
                <w:sz w:val="10"/>
                <w:szCs w:val="10"/>
              </w:rPr>
              <w:t>C</w:t>
            </w:r>
          </w:p>
        </w:tc>
        <w:tc>
          <w:tcPr>
            <w:tcW w:w="567" w:type="dxa"/>
            <w:gridSpan w:val="2"/>
            <w:tcBorders>
              <w:top w:val="single" w:sz="6" w:space="0" w:color="auto"/>
              <w:left w:val="nil"/>
              <w:bottom w:val="single" w:sz="4" w:space="0" w:color="auto"/>
              <w:right w:val="single" w:sz="4" w:space="0" w:color="auto"/>
            </w:tcBorders>
            <w:vAlign w:val="center"/>
          </w:tcPr>
          <w:p w14:paraId="010A2368" w14:textId="77777777" w:rsidR="00322AEF" w:rsidRDefault="00A54D1C">
            <w:pPr>
              <w:spacing w:before="40"/>
              <w:ind w:left="56" w:right="56" w:firstLine="0"/>
              <w:jc w:val="center"/>
              <w:rPr>
                <w:sz w:val="10"/>
                <w:szCs w:val="10"/>
              </w:rPr>
            </w:pPr>
            <w:r>
              <w:rPr>
                <w:sz w:val="10"/>
                <w:szCs w:val="10"/>
              </w:rPr>
              <w:t>D</w:t>
            </w:r>
          </w:p>
        </w:tc>
        <w:tc>
          <w:tcPr>
            <w:tcW w:w="429" w:type="dxa"/>
            <w:tcBorders>
              <w:top w:val="single" w:sz="6" w:space="0" w:color="auto"/>
              <w:left w:val="single" w:sz="4" w:space="0" w:color="auto"/>
              <w:bottom w:val="single" w:sz="4" w:space="0" w:color="auto"/>
              <w:right w:val="single" w:sz="6" w:space="0" w:color="auto"/>
            </w:tcBorders>
            <w:vAlign w:val="center"/>
          </w:tcPr>
          <w:p w14:paraId="7CFD0B91" w14:textId="77777777" w:rsidR="00322AEF" w:rsidRDefault="00A54D1C">
            <w:pPr>
              <w:spacing w:before="40"/>
              <w:ind w:left="56" w:right="56" w:firstLine="0"/>
              <w:jc w:val="center"/>
              <w:rPr>
                <w:sz w:val="10"/>
                <w:szCs w:val="10"/>
              </w:rPr>
            </w:pPr>
            <w:r>
              <w:rPr>
                <w:sz w:val="10"/>
                <w:szCs w:val="10"/>
              </w:rPr>
              <w:t>E</w:t>
            </w:r>
          </w:p>
        </w:tc>
        <w:tc>
          <w:tcPr>
            <w:tcW w:w="1843" w:type="dxa"/>
            <w:tcBorders>
              <w:top w:val="single" w:sz="6" w:space="0" w:color="auto"/>
              <w:left w:val="nil"/>
              <w:bottom w:val="single" w:sz="4" w:space="0" w:color="auto"/>
              <w:right w:val="single" w:sz="6" w:space="0" w:color="auto"/>
            </w:tcBorders>
            <w:vAlign w:val="center"/>
          </w:tcPr>
          <w:p w14:paraId="12B1C220" w14:textId="77777777" w:rsidR="00322AEF" w:rsidRDefault="00A54D1C">
            <w:pPr>
              <w:spacing w:before="40"/>
              <w:ind w:left="56" w:right="56" w:firstLine="0"/>
              <w:jc w:val="center"/>
              <w:rPr>
                <w:sz w:val="10"/>
                <w:szCs w:val="10"/>
              </w:rPr>
            </w:pPr>
            <w:r>
              <w:rPr>
                <w:sz w:val="10"/>
                <w:szCs w:val="10"/>
              </w:rPr>
              <w:t>F</w:t>
            </w:r>
          </w:p>
        </w:tc>
        <w:tc>
          <w:tcPr>
            <w:tcW w:w="1539" w:type="dxa"/>
            <w:tcBorders>
              <w:top w:val="single" w:sz="6" w:space="0" w:color="auto"/>
              <w:left w:val="nil"/>
              <w:bottom w:val="single" w:sz="4" w:space="0" w:color="auto"/>
              <w:right w:val="single" w:sz="6" w:space="0" w:color="auto"/>
            </w:tcBorders>
            <w:vAlign w:val="center"/>
          </w:tcPr>
          <w:p w14:paraId="4870FBCC" w14:textId="77777777" w:rsidR="00322AEF" w:rsidRDefault="00A54D1C">
            <w:pPr>
              <w:spacing w:before="40"/>
              <w:ind w:left="56" w:right="56" w:firstLine="0"/>
              <w:jc w:val="center"/>
              <w:rPr>
                <w:sz w:val="10"/>
                <w:szCs w:val="10"/>
              </w:rPr>
            </w:pPr>
            <w:r>
              <w:rPr>
                <w:sz w:val="10"/>
                <w:szCs w:val="10"/>
              </w:rPr>
              <w:t>G</w:t>
            </w:r>
          </w:p>
        </w:tc>
        <w:tc>
          <w:tcPr>
            <w:tcW w:w="1560" w:type="dxa"/>
            <w:tcBorders>
              <w:top w:val="single" w:sz="6" w:space="0" w:color="auto"/>
              <w:left w:val="nil"/>
              <w:bottom w:val="single" w:sz="4" w:space="0" w:color="auto"/>
              <w:right w:val="single" w:sz="6" w:space="0" w:color="auto"/>
            </w:tcBorders>
            <w:vAlign w:val="center"/>
          </w:tcPr>
          <w:p w14:paraId="3178A776" w14:textId="77777777" w:rsidR="00322AEF" w:rsidRDefault="00A54D1C">
            <w:pPr>
              <w:spacing w:before="40"/>
              <w:ind w:left="56" w:right="56" w:firstLine="0"/>
              <w:jc w:val="center"/>
              <w:rPr>
                <w:sz w:val="10"/>
                <w:szCs w:val="10"/>
              </w:rPr>
            </w:pPr>
            <w:r>
              <w:rPr>
                <w:sz w:val="10"/>
                <w:szCs w:val="10"/>
              </w:rPr>
              <w:t>H</w:t>
            </w:r>
          </w:p>
        </w:tc>
        <w:tc>
          <w:tcPr>
            <w:tcW w:w="586" w:type="dxa"/>
            <w:tcBorders>
              <w:top w:val="single" w:sz="6" w:space="0" w:color="auto"/>
              <w:left w:val="nil"/>
              <w:bottom w:val="single" w:sz="4" w:space="0" w:color="auto"/>
              <w:right w:val="single" w:sz="4" w:space="0" w:color="auto"/>
            </w:tcBorders>
            <w:vAlign w:val="center"/>
          </w:tcPr>
          <w:p w14:paraId="7CBD3859" w14:textId="77777777" w:rsidR="00322AEF" w:rsidRDefault="00A54D1C">
            <w:pPr>
              <w:spacing w:before="40"/>
              <w:ind w:left="56" w:right="56" w:firstLine="0"/>
              <w:jc w:val="center"/>
              <w:rPr>
                <w:sz w:val="10"/>
                <w:szCs w:val="10"/>
              </w:rPr>
            </w:pPr>
            <w:r>
              <w:rPr>
                <w:sz w:val="10"/>
                <w:szCs w:val="10"/>
              </w:rPr>
              <w:t>I</w:t>
            </w:r>
          </w:p>
        </w:tc>
        <w:tc>
          <w:tcPr>
            <w:tcW w:w="1499" w:type="dxa"/>
            <w:tcBorders>
              <w:top w:val="single" w:sz="6" w:space="0" w:color="auto"/>
              <w:left w:val="single" w:sz="4" w:space="0" w:color="auto"/>
              <w:bottom w:val="single" w:sz="4" w:space="0" w:color="auto"/>
              <w:right w:val="single" w:sz="4" w:space="0" w:color="auto"/>
            </w:tcBorders>
            <w:vAlign w:val="center"/>
          </w:tcPr>
          <w:p w14:paraId="0227B069" w14:textId="77777777" w:rsidR="00322AEF" w:rsidRDefault="00A54D1C">
            <w:pPr>
              <w:spacing w:before="40"/>
              <w:ind w:left="56" w:right="56" w:firstLine="0"/>
              <w:jc w:val="center"/>
              <w:rPr>
                <w:sz w:val="10"/>
                <w:szCs w:val="10"/>
              </w:rPr>
            </w:pPr>
            <w:r>
              <w:rPr>
                <w:sz w:val="10"/>
                <w:szCs w:val="10"/>
              </w:rPr>
              <w:t>J</w:t>
            </w:r>
          </w:p>
        </w:tc>
        <w:tc>
          <w:tcPr>
            <w:tcW w:w="1701" w:type="dxa"/>
            <w:tcBorders>
              <w:top w:val="single" w:sz="6" w:space="0" w:color="auto"/>
              <w:left w:val="single" w:sz="4" w:space="0" w:color="auto"/>
              <w:bottom w:val="single" w:sz="4" w:space="0" w:color="auto"/>
              <w:right w:val="single" w:sz="6" w:space="0" w:color="auto"/>
            </w:tcBorders>
            <w:vAlign w:val="center"/>
          </w:tcPr>
          <w:p w14:paraId="47A76C35" w14:textId="77777777" w:rsidR="00322AEF" w:rsidRDefault="00A54D1C">
            <w:pPr>
              <w:spacing w:before="40"/>
              <w:ind w:left="56" w:right="56" w:firstLine="0"/>
              <w:jc w:val="center"/>
              <w:rPr>
                <w:sz w:val="10"/>
                <w:szCs w:val="10"/>
              </w:rPr>
            </w:pPr>
            <w:r>
              <w:rPr>
                <w:sz w:val="10"/>
                <w:szCs w:val="10"/>
              </w:rPr>
              <w:t>K</w:t>
            </w:r>
          </w:p>
        </w:tc>
        <w:tc>
          <w:tcPr>
            <w:tcW w:w="1418" w:type="dxa"/>
            <w:tcBorders>
              <w:top w:val="single" w:sz="6" w:space="0" w:color="auto"/>
              <w:left w:val="nil"/>
              <w:bottom w:val="single" w:sz="4" w:space="0" w:color="auto"/>
              <w:right w:val="single" w:sz="4" w:space="0" w:color="auto"/>
            </w:tcBorders>
            <w:vAlign w:val="center"/>
          </w:tcPr>
          <w:p w14:paraId="7CEF12B5" w14:textId="77777777" w:rsidR="00322AEF" w:rsidRDefault="00A54D1C">
            <w:pPr>
              <w:spacing w:before="40"/>
              <w:ind w:left="56" w:right="56" w:firstLine="0"/>
              <w:jc w:val="center"/>
              <w:rPr>
                <w:sz w:val="10"/>
                <w:szCs w:val="10"/>
              </w:rPr>
            </w:pPr>
            <w:r>
              <w:rPr>
                <w:sz w:val="10"/>
                <w:szCs w:val="10"/>
              </w:rPr>
              <w:t>L</w:t>
            </w:r>
          </w:p>
        </w:tc>
        <w:tc>
          <w:tcPr>
            <w:tcW w:w="624" w:type="dxa"/>
            <w:tcBorders>
              <w:top w:val="single" w:sz="6" w:space="0" w:color="auto"/>
              <w:left w:val="single" w:sz="4" w:space="0" w:color="auto"/>
              <w:bottom w:val="single" w:sz="4" w:space="0" w:color="auto"/>
              <w:right w:val="single" w:sz="4" w:space="0" w:color="auto"/>
            </w:tcBorders>
            <w:vAlign w:val="center"/>
          </w:tcPr>
          <w:p w14:paraId="7AAD9858" w14:textId="77777777" w:rsidR="00322AEF" w:rsidRDefault="00A54D1C">
            <w:pPr>
              <w:spacing w:before="40"/>
              <w:ind w:left="56" w:right="56" w:firstLine="0"/>
              <w:jc w:val="center"/>
              <w:rPr>
                <w:sz w:val="10"/>
                <w:szCs w:val="10"/>
              </w:rPr>
            </w:pPr>
            <w:r>
              <w:rPr>
                <w:sz w:val="10"/>
                <w:szCs w:val="10"/>
              </w:rPr>
              <w:t>M</w:t>
            </w:r>
          </w:p>
        </w:tc>
        <w:tc>
          <w:tcPr>
            <w:tcW w:w="712" w:type="dxa"/>
            <w:tcBorders>
              <w:top w:val="single" w:sz="6" w:space="0" w:color="auto"/>
              <w:left w:val="single" w:sz="4" w:space="0" w:color="auto"/>
              <w:bottom w:val="single" w:sz="4" w:space="0" w:color="auto"/>
              <w:right w:val="single" w:sz="6" w:space="0" w:color="auto"/>
            </w:tcBorders>
            <w:vAlign w:val="center"/>
          </w:tcPr>
          <w:p w14:paraId="70BA6C11" w14:textId="77777777" w:rsidR="00322AEF" w:rsidRDefault="00A54D1C">
            <w:pPr>
              <w:spacing w:before="40"/>
              <w:ind w:left="56" w:right="56" w:firstLine="0"/>
              <w:jc w:val="center"/>
              <w:rPr>
                <w:sz w:val="10"/>
                <w:szCs w:val="10"/>
              </w:rPr>
            </w:pPr>
            <w:r>
              <w:rPr>
                <w:sz w:val="10"/>
                <w:szCs w:val="10"/>
              </w:rPr>
              <w:t>N</w:t>
            </w:r>
          </w:p>
        </w:tc>
        <w:tc>
          <w:tcPr>
            <w:tcW w:w="708" w:type="dxa"/>
            <w:tcBorders>
              <w:top w:val="single" w:sz="6" w:space="0" w:color="auto"/>
              <w:left w:val="nil"/>
              <w:bottom w:val="single" w:sz="4" w:space="0" w:color="auto"/>
              <w:right w:val="single" w:sz="6" w:space="0" w:color="auto"/>
            </w:tcBorders>
            <w:vAlign w:val="center"/>
          </w:tcPr>
          <w:p w14:paraId="3AD0AB02" w14:textId="77777777" w:rsidR="00322AEF" w:rsidRDefault="00A54D1C">
            <w:pPr>
              <w:spacing w:before="40"/>
              <w:ind w:left="56" w:right="56" w:firstLine="0"/>
              <w:jc w:val="center"/>
              <w:rPr>
                <w:sz w:val="10"/>
                <w:szCs w:val="10"/>
              </w:rPr>
            </w:pPr>
            <w:r>
              <w:rPr>
                <w:sz w:val="10"/>
                <w:szCs w:val="10"/>
              </w:rPr>
              <w:t>O</w:t>
            </w:r>
          </w:p>
        </w:tc>
      </w:tr>
      <w:tr w:rsidR="00322AEF" w14:paraId="0454582B" w14:textId="77777777" w:rsidTr="00C00B83">
        <w:tc>
          <w:tcPr>
            <w:tcW w:w="320" w:type="dxa"/>
            <w:tcBorders>
              <w:top w:val="single" w:sz="4" w:space="0" w:color="auto"/>
              <w:left w:val="single" w:sz="6" w:space="0" w:color="auto"/>
              <w:bottom w:val="nil"/>
              <w:right w:val="single" w:sz="6" w:space="0" w:color="auto"/>
            </w:tcBorders>
            <w:vAlign w:val="center"/>
          </w:tcPr>
          <w:p w14:paraId="314138C4" w14:textId="77777777" w:rsidR="00322AEF" w:rsidRDefault="00A54D1C">
            <w:pPr>
              <w:spacing w:before="40"/>
              <w:ind w:firstLine="0"/>
              <w:jc w:val="center"/>
              <w:rPr>
                <w:sz w:val="10"/>
                <w:szCs w:val="10"/>
              </w:rPr>
            </w:pPr>
            <w:r>
              <w:rPr>
                <w:sz w:val="10"/>
                <w:szCs w:val="10"/>
              </w:rPr>
              <w:t>1</w:t>
            </w:r>
          </w:p>
        </w:tc>
        <w:tc>
          <w:tcPr>
            <w:tcW w:w="588" w:type="dxa"/>
            <w:tcBorders>
              <w:top w:val="single" w:sz="4" w:space="0" w:color="auto"/>
              <w:left w:val="nil"/>
              <w:bottom w:val="nil"/>
              <w:right w:val="single" w:sz="4" w:space="0" w:color="auto"/>
            </w:tcBorders>
            <w:vAlign w:val="center"/>
          </w:tcPr>
          <w:p w14:paraId="2E2B880D" w14:textId="77777777" w:rsidR="00322AEF" w:rsidRDefault="00A54D1C">
            <w:pPr>
              <w:spacing w:before="40"/>
              <w:ind w:firstLine="0"/>
              <w:jc w:val="center"/>
              <w:rPr>
                <w:sz w:val="10"/>
                <w:szCs w:val="10"/>
              </w:rPr>
            </w:pPr>
            <w:r>
              <w:rPr>
                <w:sz w:val="10"/>
                <w:szCs w:val="10"/>
              </w:rPr>
              <w:t>Áht. azonosító</w:t>
            </w:r>
          </w:p>
        </w:tc>
        <w:tc>
          <w:tcPr>
            <w:tcW w:w="500" w:type="dxa"/>
            <w:tcBorders>
              <w:top w:val="single" w:sz="4" w:space="0" w:color="auto"/>
              <w:left w:val="single" w:sz="4" w:space="0" w:color="auto"/>
              <w:bottom w:val="nil"/>
              <w:right w:val="single" w:sz="6" w:space="0" w:color="auto"/>
            </w:tcBorders>
            <w:vAlign w:val="center"/>
          </w:tcPr>
          <w:p w14:paraId="570F3430" w14:textId="77777777" w:rsidR="00322AEF" w:rsidRDefault="00A54D1C">
            <w:pPr>
              <w:spacing w:before="40"/>
              <w:ind w:firstLine="0"/>
              <w:jc w:val="center"/>
              <w:rPr>
                <w:sz w:val="10"/>
                <w:szCs w:val="10"/>
              </w:rPr>
            </w:pPr>
            <w:r>
              <w:rPr>
                <w:sz w:val="10"/>
                <w:szCs w:val="10"/>
              </w:rPr>
              <w:t>Cím-</w:t>
            </w:r>
            <w:r>
              <w:rPr>
                <w:sz w:val="10"/>
                <w:szCs w:val="10"/>
              </w:rPr>
              <w:br/>
              <w:t>név</w:t>
            </w:r>
          </w:p>
        </w:tc>
        <w:tc>
          <w:tcPr>
            <w:tcW w:w="495" w:type="dxa"/>
            <w:gridSpan w:val="2"/>
            <w:tcBorders>
              <w:top w:val="single" w:sz="4" w:space="0" w:color="auto"/>
              <w:left w:val="nil"/>
              <w:bottom w:val="nil"/>
              <w:right w:val="single" w:sz="6" w:space="0" w:color="auto"/>
            </w:tcBorders>
            <w:vAlign w:val="center"/>
          </w:tcPr>
          <w:p w14:paraId="7D51EAA1" w14:textId="77777777" w:rsidR="00322AEF" w:rsidRDefault="00A54D1C">
            <w:pPr>
              <w:spacing w:before="40"/>
              <w:ind w:firstLine="0"/>
              <w:jc w:val="center"/>
              <w:rPr>
                <w:sz w:val="10"/>
                <w:szCs w:val="10"/>
              </w:rPr>
            </w:pPr>
            <w:r>
              <w:rPr>
                <w:sz w:val="10"/>
                <w:szCs w:val="10"/>
              </w:rPr>
              <w:t>Alcím-</w:t>
            </w:r>
            <w:r>
              <w:rPr>
                <w:sz w:val="10"/>
                <w:szCs w:val="10"/>
              </w:rPr>
              <w:br/>
              <w:t>név</w:t>
            </w:r>
          </w:p>
        </w:tc>
        <w:tc>
          <w:tcPr>
            <w:tcW w:w="567" w:type="dxa"/>
            <w:gridSpan w:val="2"/>
            <w:tcBorders>
              <w:top w:val="single" w:sz="4" w:space="0" w:color="auto"/>
              <w:left w:val="nil"/>
              <w:bottom w:val="nil"/>
              <w:right w:val="single" w:sz="4" w:space="0" w:color="auto"/>
            </w:tcBorders>
            <w:vAlign w:val="center"/>
          </w:tcPr>
          <w:p w14:paraId="4AA3107C" w14:textId="77777777" w:rsidR="00322AEF" w:rsidRDefault="00A54D1C">
            <w:pPr>
              <w:spacing w:before="40"/>
              <w:ind w:firstLine="0"/>
              <w:jc w:val="center"/>
              <w:rPr>
                <w:sz w:val="10"/>
                <w:szCs w:val="10"/>
              </w:rPr>
            </w:pPr>
            <w:r>
              <w:rPr>
                <w:sz w:val="10"/>
                <w:szCs w:val="10"/>
              </w:rPr>
              <w:t>Jog-</w:t>
            </w:r>
            <w:r>
              <w:rPr>
                <w:sz w:val="10"/>
                <w:szCs w:val="10"/>
              </w:rPr>
              <w:br/>
            </w:r>
            <w:proofErr w:type="spellStart"/>
            <w:r>
              <w:rPr>
                <w:sz w:val="10"/>
                <w:szCs w:val="10"/>
              </w:rPr>
              <w:t>címcsop</w:t>
            </w:r>
            <w:proofErr w:type="spellEnd"/>
            <w:r>
              <w:rPr>
                <w:sz w:val="10"/>
                <w:szCs w:val="10"/>
              </w:rPr>
              <w:t>.</w:t>
            </w:r>
          </w:p>
        </w:tc>
        <w:tc>
          <w:tcPr>
            <w:tcW w:w="429" w:type="dxa"/>
            <w:tcBorders>
              <w:top w:val="single" w:sz="4" w:space="0" w:color="auto"/>
              <w:left w:val="single" w:sz="4" w:space="0" w:color="auto"/>
              <w:bottom w:val="nil"/>
              <w:right w:val="single" w:sz="6" w:space="0" w:color="auto"/>
            </w:tcBorders>
            <w:vAlign w:val="center"/>
          </w:tcPr>
          <w:p w14:paraId="6CBC3165" w14:textId="77777777" w:rsidR="00322AEF" w:rsidRDefault="00A54D1C">
            <w:pPr>
              <w:spacing w:before="40"/>
              <w:ind w:firstLine="0"/>
              <w:jc w:val="center"/>
              <w:rPr>
                <w:sz w:val="10"/>
                <w:szCs w:val="10"/>
              </w:rPr>
            </w:pPr>
            <w:r>
              <w:rPr>
                <w:sz w:val="10"/>
                <w:szCs w:val="10"/>
              </w:rPr>
              <w:t>Jogcím név</w:t>
            </w:r>
          </w:p>
        </w:tc>
        <w:tc>
          <w:tcPr>
            <w:tcW w:w="1843" w:type="dxa"/>
            <w:tcBorders>
              <w:top w:val="single" w:sz="4" w:space="0" w:color="auto"/>
              <w:left w:val="nil"/>
              <w:bottom w:val="nil"/>
              <w:right w:val="single" w:sz="6" w:space="0" w:color="auto"/>
            </w:tcBorders>
            <w:vAlign w:val="center"/>
          </w:tcPr>
          <w:p w14:paraId="0ABFF36B" w14:textId="77777777" w:rsidR="00322AEF" w:rsidRDefault="00A54D1C">
            <w:pPr>
              <w:spacing w:before="40"/>
              <w:ind w:firstLine="0"/>
              <w:jc w:val="center"/>
              <w:rPr>
                <w:sz w:val="10"/>
                <w:szCs w:val="10"/>
              </w:rPr>
            </w:pPr>
            <w:r>
              <w:rPr>
                <w:sz w:val="10"/>
                <w:szCs w:val="10"/>
              </w:rPr>
              <w:t>Előirányzat célja</w:t>
            </w:r>
          </w:p>
        </w:tc>
        <w:tc>
          <w:tcPr>
            <w:tcW w:w="1539" w:type="dxa"/>
            <w:tcBorders>
              <w:top w:val="single" w:sz="4" w:space="0" w:color="auto"/>
              <w:left w:val="nil"/>
              <w:bottom w:val="nil"/>
              <w:right w:val="single" w:sz="6" w:space="0" w:color="auto"/>
            </w:tcBorders>
            <w:vAlign w:val="center"/>
          </w:tcPr>
          <w:p w14:paraId="00EA0FF0" w14:textId="77777777" w:rsidR="00322AEF" w:rsidRDefault="00A54D1C">
            <w:pPr>
              <w:spacing w:before="40"/>
              <w:ind w:firstLine="0"/>
              <w:jc w:val="center"/>
              <w:rPr>
                <w:sz w:val="10"/>
                <w:szCs w:val="10"/>
              </w:rPr>
            </w:pPr>
            <w:r>
              <w:rPr>
                <w:sz w:val="10"/>
                <w:szCs w:val="10"/>
              </w:rPr>
              <w:t>Kifizetésben részesülők köre</w:t>
            </w:r>
          </w:p>
        </w:tc>
        <w:tc>
          <w:tcPr>
            <w:tcW w:w="1560" w:type="dxa"/>
            <w:tcBorders>
              <w:top w:val="single" w:sz="4" w:space="0" w:color="auto"/>
              <w:left w:val="nil"/>
              <w:bottom w:val="nil"/>
              <w:right w:val="single" w:sz="6" w:space="0" w:color="auto"/>
            </w:tcBorders>
            <w:vAlign w:val="center"/>
          </w:tcPr>
          <w:p w14:paraId="2E722947" w14:textId="77777777" w:rsidR="00322AEF" w:rsidRDefault="00A54D1C">
            <w:pPr>
              <w:spacing w:before="40"/>
              <w:ind w:firstLine="0"/>
              <w:jc w:val="center"/>
              <w:rPr>
                <w:sz w:val="10"/>
                <w:szCs w:val="10"/>
              </w:rPr>
            </w:pPr>
            <w:r>
              <w:rPr>
                <w:sz w:val="10"/>
                <w:szCs w:val="10"/>
              </w:rPr>
              <w:t>Támogatás biztosításának módja</w:t>
            </w:r>
          </w:p>
        </w:tc>
        <w:tc>
          <w:tcPr>
            <w:tcW w:w="586" w:type="dxa"/>
            <w:tcBorders>
              <w:top w:val="single" w:sz="4" w:space="0" w:color="auto"/>
              <w:left w:val="nil"/>
              <w:bottom w:val="nil"/>
              <w:right w:val="single" w:sz="4" w:space="0" w:color="auto"/>
            </w:tcBorders>
            <w:vAlign w:val="center"/>
          </w:tcPr>
          <w:p w14:paraId="6CA66062" w14:textId="77777777" w:rsidR="00322AEF" w:rsidRDefault="00A54D1C">
            <w:pPr>
              <w:spacing w:before="40"/>
              <w:ind w:firstLine="0"/>
              <w:jc w:val="center"/>
              <w:rPr>
                <w:sz w:val="10"/>
                <w:szCs w:val="10"/>
              </w:rPr>
            </w:pPr>
            <w:r>
              <w:rPr>
                <w:sz w:val="10"/>
                <w:szCs w:val="10"/>
              </w:rPr>
              <w:t>Támogatási előleg</w:t>
            </w:r>
          </w:p>
        </w:tc>
        <w:tc>
          <w:tcPr>
            <w:tcW w:w="1499" w:type="dxa"/>
            <w:tcBorders>
              <w:top w:val="single" w:sz="4" w:space="0" w:color="auto"/>
              <w:left w:val="single" w:sz="4" w:space="0" w:color="auto"/>
              <w:bottom w:val="nil"/>
              <w:right w:val="single" w:sz="4" w:space="0" w:color="auto"/>
            </w:tcBorders>
            <w:vAlign w:val="center"/>
          </w:tcPr>
          <w:p w14:paraId="45CC81E8" w14:textId="77777777" w:rsidR="00322AEF" w:rsidRDefault="00A54D1C">
            <w:pPr>
              <w:spacing w:before="40"/>
              <w:ind w:firstLine="0"/>
              <w:jc w:val="center"/>
              <w:rPr>
                <w:sz w:val="10"/>
                <w:szCs w:val="10"/>
              </w:rPr>
            </w:pPr>
            <w:r>
              <w:rPr>
                <w:sz w:val="10"/>
                <w:szCs w:val="10"/>
              </w:rPr>
              <w:t>Rendelkezésre bocsátás módja</w:t>
            </w:r>
          </w:p>
        </w:tc>
        <w:tc>
          <w:tcPr>
            <w:tcW w:w="1701" w:type="dxa"/>
            <w:tcBorders>
              <w:top w:val="single" w:sz="4" w:space="0" w:color="auto"/>
              <w:left w:val="single" w:sz="4" w:space="0" w:color="auto"/>
              <w:bottom w:val="nil"/>
              <w:right w:val="single" w:sz="6" w:space="0" w:color="auto"/>
            </w:tcBorders>
            <w:vAlign w:val="center"/>
          </w:tcPr>
          <w:p w14:paraId="51A06B89" w14:textId="77777777" w:rsidR="00322AEF" w:rsidRDefault="00A54D1C">
            <w:pPr>
              <w:spacing w:before="40"/>
              <w:ind w:firstLine="0"/>
              <w:jc w:val="center"/>
              <w:rPr>
                <w:sz w:val="10"/>
                <w:szCs w:val="10"/>
              </w:rPr>
            </w:pPr>
            <w:r>
              <w:rPr>
                <w:sz w:val="10"/>
                <w:szCs w:val="10"/>
              </w:rPr>
              <w:t>Visszafizetés határideje</w:t>
            </w:r>
          </w:p>
        </w:tc>
        <w:tc>
          <w:tcPr>
            <w:tcW w:w="1418" w:type="dxa"/>
            <w:tcBorders>
              <w:top w:val="single" w:sz="4" w:space="0" w:color="auto"/>
              <w:left w:val="nil"/>
              <w:bottom w:val="nil"/>
              <w:right w:val="single" w:sz="4" w:space="0" w:color="auto"/>
            </w:tcBorders>
            <w:vAlign w:val="center"/>
          </w:tcPr>
          <w:p w14:paraId="124A40D6" w14:textId="77777777" w:rsidR="00322AEF" w:rsidRDefault="00A54D1C">
            <w:pPr>
              <w:spacing w:before="40"/>
              <w:ind w:firstLine="0"/>
              <w:jc w:val="center"/>
              <w:rPr>
                <w:sz w:val="10"/>
                <w:szCs w:val="10"/>
              </w:rPr>
            </w:pPr>
            <w:r>
              <w:rPr>
                <w:sz w:val="10"/>
                <w:szCs w:val="10"/>
              </w:rPr>
              <w:t>Biztosíték</w:t>
            </w:r>
          </w:p>
        </w:tc>
        <w:tc>
          <w:tcPr>
            <w:tcW w:w="624" w:type="dxa"/>
            <w:tcBorders>
              <w:top w:val="single" w:sz="4" w:space="0" w:color="auto"/>
              <w:left w:val="single" w:sz="4" w:space="0" w:color="auto"/>
              <w:bottom w:val="nil"/>
              <w:right w:val="single" w:sz="4" w:space="0" w:color="auto"/>
            </w:tcBorders>
            <w:vAlign w:val="center"/>
          </w:tcPr>
          <w:p w14:paraId="45A611F5" w14:textId="77777777" w:rsidR="00322AEF" w:rsidRDefault="00A54D1C">
            <w:pPr>
              <w:spacing w:before="40"/>
              <w:ind w:firstLine="0"/>
              <w:jc w:val="center"/>
              <w:rPr>
                <w:sz w:val="10"/>
                <w:szCs w:val="10"/>
              </w:rPr>
            </w:pPr>
            <w:r>
              <w:rPr>
                <w:sz w:val="10"/>
                <w:szCs w:val="10"/>
              </w:rPr>
              <w:t>Kezelő szerv</w:t>
            </w:r>
          </w:p>
        </w:tc>
        <w:tc>
          <w:tcPr>
            <w:tcW w:w="712" w:type="dxa"/>
            <w:tcBorders>
              <w:top w:val="single" w:sz="4" w:space="0" w:color="auto"/>
              <w:left w:val="single" w:sz="4" w:space="0" w:color="auto"/>
              <w:bottom w:val="nil"/>
              <w:right w:val="single" w:sz="6" w:space="0" w:color="auto"/>
            </w:tcBorders>
            <w:vAlign w:val="center"/>
          </w:tcPr>
          <w:p w14:paraId="0F0BB109" w14:textId="77777777" w:rsidR="00322AEF" w:rsidRDefault="00A54D1C">
            <w:pPr>
              <w:spacing w:before="40"/>
              <w:ind w:firstLine="0"/>
              <w:jc w:val="center"/>
              <w:rPr>
                <w:sz w:val="10"/>
                <w:szCs w:val="10"/>
              </w:rPr>
            </w:pPr>
            <w:r>
              <w:rPr>
                <w:sz w:val="10"/>
                <w:szCs w:val="10"/>
              </w:rPr>
              <w:t>Lebonyolító szerv</w:t>
            </w:r>
          </w:p>
        </w:tc>
        <w:tc>
          <w:tcPr>
            <w:tcW w:w="708" w:type="dxa"/>
            <w:tcBorders>
              <w:top w:val="single" w:sz="4" w:space="0" w:color="auto"/>
              <w:left w:val="nil"/>
              <w:bottom w:val="nil"/>
              <w:right w:val="single" w:sz="6" w:space="0" w:color="auto"/>
            </w:tcBorders>
            <w:vAlign w:val="center"/>
          </w:tcPr>
          <w:p w14:paraId="4E934F41" w14:textId="77777777" w:rsidR="00322AEF" w:rsidRDefault="00A54D1C">
            <w:pPr>
              <w:spacing w:before="40"/>
              <w:ind w:firstLine="0"/>
              <w:jc w:val="center"/>
              <w:rPr>
                <w:sz w:val="10"/>
                <w:szCs w:val="10"/>
              </w:rPr>
            </w:pPr>
            <w:r>
              <w:rPr>
                <w:sz w:val="10"/>
                <w:szCs w:val="10"/>
              </w:rPr>
              <w:t>Európai uniós forrásból finanszírozott költségvetési támogatás közreműködő szervezete</w:t>
            </w:r>
          </w:p>
        </w:tc>
      </w:tr>
      <w:tr w:rsidR="00322AEF" w14:paraId="63A9876F"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dxa"/>
            <w:tcBorders>
              <w:left w:val="single" w:sz="6" w:space="0" w:color="auto"/>
              <w:bottom w:val="single" w:sz="6" w:space="0" w:color="auto"/>
              <w:right w:val="single" w:sz="6" w:space="0" w:color="auto"/>
            </w:tcBorders>
            <w:shd w:val="pct12" w:color="auto" w:fill="FFFFFF"/>
          </w:tcPr>
          <w:p w14:paraId="32C71E26" w14:textId="77777777" w:rsidR="00322AEF" w:rsidRDefault="00A54D1C">
            <w:pPr>
              <w:spacing w:after="0"/>
              <w:ind w:firstLine="0"/>
              <w:rPr>
                <w:sz w:val="14"/>
                <w:szCs w:val="14"/>
              </w:rPr>
            </w:pPr>
            <w:r>
              <w:rPr>
                <w:sz w:val="14"/>
                <w:szCs w:val="14"/>
              </w:rPr>
              <w:t>2</w:t>
            </w:r>
          </w:p>
        </w:tc>
        <w:tc>
          <w:tcPr>
            <w:tcW w:w="588" w:type="dxa"/>
            <w:tcBorders>
              <w:left w:val="nil"/>
              <w:bottom w:val="single" w:sz="6" w:space="0" w:color="auto"/>
            </w:tcBorders>
            <w:shd w:val="pct12" w:color="auto" w:fill="FFFFFF"/>
          </w:tcPr>
          <w:p w14:paraId="1BDC57F2" w14:textId="77777777" w:rsidR="00322AEF" w:rsidRDefault="00322AEF">
            <w:pPr>
              <w:spacing w:after="0"/>
              <w:ind w:firstLine="0"/>
              <w:rPr>
                <w:sz w:val="14"/>
                <w:szCs w:val="14"/>
              </w:rPr>
            </w:pPr>
          </w:p>
        </w:tc>
        <w:tc>
          <w:tcPr>
            <w:tcW w:w="1991" w:type="dxa"/>
            <w:gridSpan w:val="6"/>
            <w:tcBorders>
              <w:bottom w:val="single" w:sz="6" w:space="0" w:color="auto"/>
              <w:right w:val="single" w:sz="6" w:space="0" w:color="auto"/>
            </w:tcBorders>
            <w:shd w:val="pct12" w:color="auto" w:fill="FFFFFF"/>
          </w:tcPr>
          <w:p w14:paraId="6F26A4F8" w14:textId="77777777" w:rsidR="00322AEF" w:rsidRDefault="00A54D1C">
            <w:pPr>
              <w:spacing w:after="0"/>
              <w:ind w:firstLine="0"/>
              <w:jc w:val="left"/>
              <w:rPr>
                <w:sz w:val="14"/>
                <w:szCs w:val="14"/>
              </w:rPr>
            </w:pPr>
            <w:r>
              <w:rPr>
                <w:sz w:val="14"/>
                <w:szCs w:val="14"/>
              </w:rPr>
              <w:t>Központi kezelésű előirányzatok</w:t>
            </w:r>
          </w:p>
        </w:tc>
        <w:tc>
          <w:tcPr>
            <w:tcW w:w="1843" w:type="dxa"/>
            <w:tcBorders>
              <w:left w:val="nil"/>
              <w:bottom w:val="single" w:sz="6" w:space="0" w:color="auto"/>
              <w:right w:val="single" w:sz="6" w:space="0" w:color="auto"/>
            </w:tcBorders>
            <w:shd w:val="pct12" w:color="auto" w:fill="FFFFFF"/>
          </w:tcPr>
          <w:p w14:paraId="3893B7EE" w14:textId="77777777" w:rsidR="00322AEF" w:rsidRDefault="00A54D1C">
            <w:pPr>
              <w:spacing w:after="0"/>
              <w:ind w:firstLine="0"/>
              <w:jc w:val="center"/>
              <w:rPr>
                <w:sz w:val="14"/>
                <w:szCs w:val="14"/>
              </w:rPr>
            </w:pPr>
            <w:r>
              <w:rPr>
                <w:sz w:val="14"/>
                <w:szCs w:val="14"/>
              </w:rPr>
              <w:t>–</w:t>
            </w:r>
          </w:p>
        </w:tc>
        <w:tc>
          <w:tcPr>
            <w:tcW w:w="1539" w:type="dxa"/>
            <w:tcBorders>
              <w:left w:val="nil"/>
              <w:bottom w:val="single" w:sz="6" w:space="0" w:color="auto"/>
              <w:right w:val="single" w:sz="6" w:space="0" w:color="auto"/>
            </w:tcBorders>
            <w:shd w:val="pct12" w:color="auto" w:fill="FFFFFF"/>
          </w:tcPr>
          <w:p w14:paraId="1603E66D" w14:textId="77777777" w:rsidR="00322AEF" w:rsidRDefault="00A54D1C">
            <w:pPr>
              <w:spacing w:after="0"/>
              <w:ind w:firstLine="0"/>
              <w:jc w:val="center"/>
              <w:rPr>
                <w:sz w:val="14"/>
                <w:szCs w:val="14"/>
              </w:rPr>
            </w:pPr>
            <w:r>
              <w:rPr>
                <w:sz w:val="14"/>
                <w:szCs w:val="14"/>
              </w:rPr>
              <w:t>–</w:t>
            </w:r>
          </w:p>
        </w:tc>
        <w:tc>
          <w:tcPr>
            <w:tcW w:w="1560" w:type="dxa"/>
            <w:tcBorders>
              <w:left w:val="nil"/>
              <w:bottom w:val="single" w:sz="6" w:space="0" w:color="auto"/>
              <w:right w:val="single" w:sz="6" w:space="0" w:color="auto"/>
            </w:tcBorders>
            <w:shd w:val="pct12" w:color="auto" w:fill="FFFFFF"/>
          </w:tcPr>
          <w:p w14:paraId="2EABA995" w14:textId="77777777" w:rsidR="00322AEF" w:rsidRDefault="00A54D1C">
            <w:pPr>
              <w:spacing w:after="0"/>
              <w:ind w:firstLine="0"/>
              <w:jc w:val="center"/>
              <w:rPr>
                <w:sz w:val="14"/>
                <w:szCs w:val="14"/>
              </w:rPr>
            </w:pPr>
            <w:r>
              <w:rPr>
                <w:sz w:val="14"/>
                <w:szCs w:val="14"/>
              </w:rPr>
              <w:t>–</w:t>
            </w:r>
          </w:p>
        </w:tc>
        <w:tc>
          <w:tcPr>
            <w:tcW w:w="586" w:type="dxa"/>
            <w:tcBorders>
              <w:left w:val="nil"/>
              <w:bottom w:val="single" w:sz="6" w:space="0" w:color="auto"/>
            </w:tcBorders>
            <w:shd w:val="pct12" w:color="auto" w:fill="FFFFFF"/>
          </w:tcPr>
          <w:p w14:paraId="0A9585A2" w14:textId="77777777" w:rsidR="00322AEF" w:rsidRDefault="00A54D1C">
            <w:pPr>
              <w:spacing w:after="0"/>
              <w:ind w:firstLine="0"/>
              <w:jc w:val="center"/>
              <w:rPr>
                <w:sz w:val="14"/>
                <w:szCs w:val="14"/>
              </w:rPr>
            </w:pPr>
            <w:r>
              <w:rPr>
                <w:sz w:val="14"/>
                <w:szCs w:val="14"/>
              </w:rPr>
              <w:t>–</w:t>
            </w:r>
          </w:p>
        </w:tc>
        <w:tc>
          <w:tcPr>
            <w:tcW w:w="1499" w:type="dxa"/>
            <w:tcBorders>
              <w:bottom w:val="single" w:sz="6" w:space="0" w:color="auto"/>
            </w:tcBorders>
            <w:shd w:val="pct12" w:color="auto" w:fill="FFFFFF"/>
          </w:tcPr>
          <w:p w14:paraId="25345CCA" w14:textId="77777777" w:rsidR="00322AEF" w:rsidRDefault="00A54D1C">
            <w:pPr>
              <w:spacing w:after="0"/>
              <w:ind w:firstLine="0"/>
              <w:jc w:val="center"/>
              <w:rPr>
                <w:sz w:val="14"/>
                <w:szCs w:val="14"/>
              </w:rPr>
            </w:pPr>
            <w:r>
              <w:rPr>
                <w:sz w:val="14"/>
                <w:szCs w:val="14"/>
              </w:rPr>
              <w:t>–</w:t>
            </w:r>
          </w:p>
        </w:tc>
        <w:tc>
          <w:tcPr>
            <w:tcW w:w="1701" w:type="dxa"/>
            <w:tcBorders>
              <w:bottom w:val="single" w:sz="6" w:space="0" w:color="auto"/>
              <w:right w:val="single" w:sz="6" w:space="0" w:color="auto"/>
            </w:tcBorders>
            <w:shd w:val="pct12" w:color="auto" w:fill="FFFFFF"/>
          </w:tcPr>
          <w:p w14:paraId="64D8690D" w14:textId="77777777" w:rsidR="00322AEF" w:rsidRDefault="00A54D1C">
            <w:pPr>
              <w:spacing w:after="0"/>
              <w:ind w:firstLine="0"/>
              <w:jc w:val="center"/>
              <w:rPr>
                <w:sz w:val="14"/>
                <w:szCs w:val="14"/>
              </w:rPr>
            </w:pPr>
            <w:r>
              <w:rPr>
                <w:sz w:val="14"/>
                <w:szCs w:val="14"/>
              </w:rPr>
              <w:t>–</w:t>
            </w:r>
          </w:p>
        </w:tc>
        <w:tc>
          <w:tcPr>
            <w:tcW w:w="1418" w:type="dxa"/>
            <w:tcBorders>
              <w:left w:val="nil"/>
              <w:bottom w:val="single" w:sz="6" w:space="0" w:color="auto"/>
            </w:tcBorders>
            <w:shd w:val="pct12" w:color="auto" w:fill="FFFFFF"/>
          </w:tcPr>
          <w:p w14:paraId="5D43165A" w14:textId="77777777" w:rsidR="00322AEF" w:rsidRDefault="00A54D1C">
            <w:pPr>
              <w:spacing w:after="0"/>
              <w:ind w:firstLine="0"/>
              <w:jc w:val="center"/>
              <w:rPr>
                <w:sz w:val="14"/>
                <w:szCs w:val="14"/>
              </w:rPr>
            </w:pPr>
            <w:r>
              <w:rPr>
                <w:sz w:val="14"/>
                <w:szCs w:val="14"/>
              </w:rPr>
              <w:t>–</w:t>
            </w:r>
          </w:p>
        </w:tc>
        <w:tc>
          <w:tcPr>
            <w:tcW w:w="624" w:type="dxa"/>
            <w:tcBorders>
              <w:bottom w:val="single" w:sz="6" w:space="0" w:color="auto"/>
            </w:tcBorders>
            <w:shd w:val="pct12" w:color="auto" w:fill="FFFFFF"/>
          </w:tcPr>
          <w:p w14:paraId="71BD537C"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shd w:val="pct12" w:color="auto" w:fill="FFFFFF"/>
          </w:tcPr>
          <w:p w14:paraId="07389F41"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shd w:val="pct12" w:color="auto" w:fill="FFFFFF"/>
          </w:tcPr>
          <w:p w14:paraId="224246F9" w14:textId="77777777" w:rsidR="00322AEF" w:rsidRDefault="00A54D1C">
            <w:pPr>
              <w:spacing w:after="0"/>
              <w:ind w:firstLine="0"/>
              <w:jc w:val="center"/>
              <w:rPr>
                <w:sz w:val="14"/>
                <w:szCs w:val="14"/>
              </w:rPr>
            </w:pPr>
            <w:r>
              <w:rPr>
                <w:sz w:val="14"/>
                <w:szCs w:val="14"/>
              </w:rPr>
              <w:t>–</w:t>
            </w:r>
          </w:p>
        </w:tc>
      </w:tr>
      <w:tr w:rsidR="00322AEF" w14:paraId="1157D44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val="restart"/>
            <w:tcBorders>
              <w:top w:val="single" w:sz="6" w:space="0" w:color="auto"/>
              <w:left w:val="single" w:sz="6" w:space="0" w:color="auto"/>
              <w:right w:val="single" w:sz="6" w:space="0" w:color="auto"/>
            </w:tcBorders>
          </w:tcPr>
          <w:p w14:paraId="79BDAA60" w14:textId="77777777" w:rsidR="00322AEF" w:rsidRDefault="00A54D1C">
            <w:pPr>
              <w:spacing w:after="0"/>
              <w:ind w:firstLine="0"/>
              <w:rPr>
                <w:sz w:val="14"/>
                <w:szCs w:val="14"/>
              </w:rPr>
            </w:pPr>
            <w:r>
              <w:rPr>
                <w:sz w:val="14"/>
                <w:szCs w:val="14"/>
              </w:rPr>
              <w:t>3</w:t>
            </w:r>
          </w:p>
        </w:tc>
        <w:tc>
          <w:tcPr>
            <w:tcW w:w="588" w:type="dxa"/>
            <w:vMerge w:val="restart"/>
            <w:tcBorders>
              <w:top w:val="single" w:sz="6" w:space="0" w:color="auto"/>
              <w:left w:val="nil"/>
            </w:tcBorders>
          </w:tcPr>
          <w:p w14:paraId="7C3E2B25" w14:textId="77777777" w:rsidR="00322AEF" w:rsidRDefault="00A54D1C">
            <w:pPr>
              <w:spacing w:after="0"/>
              <w:ind w:firstLine="0"/>
              <w:rPr>
                <w:sz w:val="14"/>
                <w:szCs w:val="14"/>
              </w:rPr>
            </w:pPr>
            <w:r>
              <w:rPr>
                <w:sz w:val="14"/>
                <w:szCs w:val="14"/>
              </w:rPr>
              <w:t>384873</w:t>
            </w:r>
          </w:p>
        </w:tc>
        <w:tc>
          <w:tcPr>
            <w:tcW w:w="500" w:type="dxa"/>
            <w:vMerge w:val="restart"/>
            <w:tcBorders>
              <w:top w:val="single" w:sz="6" w:space="0" w:color="auto"/>
              <w:right w:val="single" w:sz="6" w:space="0" w:color="auto"/>
            </w:tcBorders>
          </w:tcPr>
          <w:p w14:paraId="780A1775"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3632EECC" w14:textId="77777777" w:rsidR="00322AEF" w:rsidRDefault="00A54D1C">
            <w:pPr>
              <w:spacing w:after="0"/>
              <w:ind w:firstLine="0"/>
              <w:jc w:val="left"/>
              <w:rPr>
                <w:sz w:val="14"/>
                <w:szCs w:val="14"/>
              </w:rPr>
            </w:pPr>
            <w:r>
              <w:rPr>
                <w:sz w:val="14"/>
                <w:szCs w:val="14"/>
              </w:rPr>
              <w:t xml:space="preserve">Európai Uniós és nemzetközi projektek/programok </w:t>
            </w:r>
            <w:r>
              <w:rPr>
                <w:sz w:val="14"/>
                <w:szCs w:val="14"/>
              </w:rPr>
              <w:lastRenderedPageBreak/>
              <w:t>megvalósításához kapcsolódó kiadások</w:t>
            </w:r>
          </w:p>
        </w:tc>
        <w:tc>
          <w:tcPr>
            <w:tcW w:w="1843" w:type="dxa"/>
            <w:vMerge w:val="restart"/>
            <w:tcBorders>
              <w:top w:val="single" w:sz="6" w:space="0" w:color="auto"/>
              <w:left w:val="nil"/>
              <w:right w:val="single" w:sz="6" w:space="0" w:color="auto"/>
            </w:tcBorders>
          </w:tcPr>
          <w:p w14:paraId="5AFFD55C" w14:textId="77777777" w:rsidR="001D4299" w:rsidRPr="001D4299" w:rsidRDefault="001D4299" w:rsidP="001D4299">
            <w:pPr>
              <w:spacing w:after="0"/>
              <w:ind w:firstLine="0"/>
              <w:jc w:val="left"/>
              <w:rPr>
                <w:sz w:val="14"/>
                <w:szCs w:val="14"/>
              </w:rPr>
            </w:pPr>
            <w:r w:rsidRPr="001D4299">
              <w:rPr>
                <w:sz w:val="14"/>
                <w:szCs w:val="14"/>
              </w:rPr>
              <w:lastRenderedPageBreak/>
              <w:t xml:space="preserve">A miniszter feladat- és hatáskörébe tartozó, európai uniós vagy nemzetközi </w:t>
            </w:r>
            <w:r w:rsidRPr="001D4299">
              <w:rPr>
                <w:sz w:val="14"/>
                <w:szCs w:val="14"/>
              </w:rPr>
              <w:lastRenderedPageBreak/>
              <w:t>forrásból támogatott projektek - ideértve az Európai Unió által közvetlenül társfinanszírozott projekteket is -, támogatási programok, konstrukciók megvalósításához, előkészítéséhez, pályáztatásához, illetve európai uniós vagy nemzetközi stratégiákban megfogalmazott elvárásokhoz történő alkalmazkodást, feladatoknak való megfelelést elősegítő pilotjellegű projektekhez és az Európai Unió vagy nemzetközi szervezet által meghatározott tagállami feladatok hatékony ellátásának előkészítéséhez kapcsolódó költségek finanszírozásához:</w:t>
            </w:r>
          </w:p>
          <w:p w14:paraId="23A90EAE" w14:textId="77777777" w:rsidR="001D4299" w:rsidRPr="001D4299" w:rsidRDefault="001D4299" w:rsidP="001D4299">
            <w:pPr>
              <w:spacing w:after="0"/>
              <w:ind w:firstLine="0"/>
              <w:jc w:val="left"/>
              <w:rPr>
                <w:sz w:val="14"/>
                <w:szCs w:val="14"/>
              </w:rPr>
            </w:pPr>
            <w:r w:rsidRPr="001D4299">
              <w:rPr>
                <w:sz w:val="14"/>
                <w:szCs w:val="14"/>
              </w:rPr>
              <w:t>1. likviditási támogatás nyújtható a kiadások megelőlegezésére,</w:t>
            </w:r>
          </w:p>
          <w:p w14:paraId="27A4DE0A" w14:textId="77777777" w:rsidR="001D4299" w:rsidRPr="001D4299" w:rsidRDefault="001D4299" w:rsidP="001D4299">
            <w:pPr>
              <w:spacing w:after="0"/>
              <w:ind w:firstLine="0"/>
              <w:jc w:val="left"/>
              <w:rPr>
                <w:sz w:val="14"/>
                <w:szCs w:val="14"/>
              </w:rPr>
            </w:pPr>
            <w:r w:rsidRPr="001D4299">
              <w:rPr>
                <w:sz w:val="14"/>
                <w:szCs w:val="14"/>
              </w:rPr>
              <w:t>2. vissza nem térítendő támogatás nyújtható</w:t>
            </w:r>
          </w:p>
          <w:p w14:paraId="7AE6DB47" w14:textId="77777777" w:rsidR="001D4299" w:rsidRPr="001D4299" w:rsidRDefault="001D4299" w:rsidP="001D4299">
            <w:pPr>
              <w:spacing w:after="0"/>
              <w:ind w:firstLine="0"/>
              <w:jc w:val="left"/>
              <w:rPr>
                <w:sz w:val="14"/>
                <w:szCs w:val="14"/>
              </w:rPr>
            </w:pPr>
            <w:r w:rsidRPr="001D4299">
              <w:rPr>
                <w:sz w:val="14"/>
                <w:szCs w:val="14"/>
              </w:rPr>
              <w:t>a) Az el nem számolható költségek finanszírozására (ideértve különösen az el nem számolható általános forgalmi adó összegét és – a Belügyi Alapok támogatásait érintően elrendelt pénzügyi korrekciók, működési költség, valamint az eredeti projektben megvalósított fejlesztés vagy beruházás fenntartási, üzemeltetési költségeinek kivételével – az Európai Bizottság vagy egyéb, a támogatás jogszerű felhasználásának ellenőrzésére jogszabály alapján felhatalmazott szerv által elrendelt visszafizetési kötelezettségek összegét, a támogatási korlátok miatt a projekt keretében el nem számolható költségeket, így különösen az előkészítési, pályázatírási és -összeállítási vagy projektzáráshoz kapcsolódó költséget, illetve a projekt érdekében felmerült, de a projekt pályázati felhívása alapján el nem számolható kiadásokat),</w:t>
            </w:r>
          </w:p>
          <w:p w14:paraId="05773519" w14:textId="77777777" w:rsidR="001D4299" w:rsidRPr="001D4299" w:rsidRDefault="001D4299" w:rsidP="001D4299">
            <w:pPr>
              <w:spacing w:after="0"/>
              <w:ind w:firstLine="0"/>
              <w:jc w:val="left"/>
              <w:rPr>
                <w:sz w:val="14"/>
                <w:szCs w:val="14"/>
              </w:rPr>
            </w:pPr>
            <w:r w:rsidRPr="001D4299">
              <w:rPr>
                <w:sz w:val="14"/>
                <w:szCs w:val="14"/>
              </w:rPr>
              <w:t>b) közvetlen európai uniós vagy egyéb nemzetközi támogatási program pályázati felhívásában előírt önrész vagy saját erő biztosítására,</w:t>
            </w:r>
          </w:p>
          <w:p w14:paraId="493CAEC3" w14:textId="77777777" w:rsidR="00322AEF" w:rsidRDefault="001D4299" w:rsidP="001D4299">
            <w:pPr>
              <w:spacing w:after="0"/>
              <w:ind w:firstLine="0"/>
              <w:jc w:val="left"/>
              <w:rPr>
                <w:sz w:val="14"/>
                <w:szCs w:val="14"/>
              </w:rPr>
            </w:pPr>
            <w:r w:rsidRPr="001D4299">
              <w:rPr>
                <w:sz w:val="14"/>
                <w:szCs w:val="14"/>
              </w:rPr>
              <w:t>c) önkéntes hozzájárulás nyújtására.</w:t>
            </w:r>
          </w:p>
        </w:tc>
        <w:tc>
          <w:tcPr>
            <w:tcW w:w="1539" w:type="dxa"/>
            <w:tcBorders>
              <w:top w:val="single" w:sz="6" w:space="0" w:color="auto"/>
              <w:left w:val="nil"/>
              <w:right w:val="single" w:sz="6" w:space="0" w:color="auto"/>
            </w:tcBorders>
          </w:tcPr>
          <w:p w14:paraId="38094EE6" w14:textId="77777777" w:rsidR="00322AEF" w:rsidRDefault="00A54D1C">
            <w:pPr>
              <w:spacing w:after="0"/>
              <w:ind w:firstLine="0"/>
              <w:jc w:val="left"/>
              <w:rPr>
                <w:sz w:val="14"/>
                <w:szCs w:val="14"/>
              </w:rPr>
            </w:pPr>
            <w:r>
              <w:rPr>
                <w:sz w:val="14"/>
                <w:szCs w:val="14"/>
              </w:rPr>
              <w:lastRenderedPageBreak/>
              <w:t xml:space="preserve">a) Belügyminisztérium </w:t>
            </w:r>
            <w:r>
              <w:rPr>
                <w:sz w:val="14"/>
                <w:szCs w:val="14"/>
              </w:rPr>
              <w:br/>
              <w:t>(a továbbiakban: BM) igazgatása</w:t>
            </w:r>
          </w:p>
        </w:tc>
        <w:tc>
          <w:tcPr>
            <w:tcW w:w="1560" w:type="dxa"/>
            <w:tcBorders>
              <w:top w:val="single" w:sz="6" w:space="0" w:color="auto"/>
              <w:left w:val="nil"/>
              <w:right w:val="single" w:sz="6" w:space="0" w:color="auto"/>
            </w:tcBorders>
          </w:tcPr>
          <w:p w14:paraId="5824A226"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tcBorders>
          </w:tcPr>
          <w:p w14:paraId="106D686B"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tcBorders>
          </w:tcPr>
          <w:p w14:paraId="504B97D4" w14:textId="77777777" w:rsidR="00322AEF" w:rsidRDefault="00A54D1C">
            <w:pPr>
              <w:spacing w:after="0"/>
              <w:ind w:firstLine="0"/>
              <w:jc w:val="left"/>
              <w:rPr>
                <w:sz w:val="14"/>
                <w:szCs w:val="14"/>
              </w:rPr>
            </w:pPr>
            <w:r>
              <w:rPr>
                <w:sz w:val="14"/>
                <w:szCs w:val="14"/>
              </w:rPr>
              <w:t>Egy összegben vagy részletekben, időarányosan.</w:t>
            </w:r>
          </w:p>
        </w:tc>
        <w:tc>
          <w:tcPr>
            <w:tcW w:w="1701" w:type="dxa"/>
            <w:tcBorders>
              <w:top w:val="single" w:sz="6" w:space="0" w:color="auto"/>
              <w:right w:val="single" w:sz="6" w:space="0" w:color="auto"/>
            </w:tcBorders>
          </w:tcPr>
          <w:p w14:paraId="7F0C7A60" w14:textId="77777777" w:rsidR="00322AEF" w:rsidRDefault="00A54D1C">
            <w:pPr>
              <w:spacing w:after="0"/>
              <w:ind w:firstLine="0"/>
              <w:jc w:val="center"/>
              <w:rPr>
                <w:sz w:val="14"/>
                <w:szCs w:val="14"/>
              </w:rPr>
            </w:pPr>
            <w:r>
              <w:rPr>
                <w:sz w:val="14"/>
                <w:szCs w:val="14"/>
              </w:rPr>
              <w:t>–</w:t>
            </w:r>
          </w:p>
        </w:tc>
        <w:tc>
          <w:tcPr>
            <w:tcW w:w="1418" w:type="dxa"/>
            <w:tcBorders>
              <w:top w:val="single" w:sz="6" w:space="0" w:color="auto"/>
              <w:left w:val="nil"/>
            </w:tcBorders>
          </w:tcPr>
          <w:p w14:paraId="1CBFB754" w14:textId="77777777" w:rsidR="00322AEF" w:rsidRDefault="00A54D1C">
            <w:pPr>
              <w:spacing w:after="0"/>
              <w:ind w:firstLine="0"/>
              <w:jc w:val="center"/>
              <w:rPr>
                <w:sz w:val="14"/>
                <w:szCs w:val="14"/>
              </w:rPr>
            </w:pPr>
            <w:r>
              <w:rPr>
                <w:sz w:val="14"/>
                <w:szCs w:val="14"/>
              </w:rPr>
              <w:t>–</w:t>
            </w:r>
          </w:p>
        </w:tc>
        <w:tc>
          <w:tcPr>
            <w:tcW w:w="624" w:type="dxa"/>
            <w:tcBorders>
              <w:top w:val="single" w:sz="6" w:space="0" w:color="auto"/>
            </w:tcBorders>
          </w:tcPr>
          <w:p w14:paraId="01E8CE23"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right w:val="single" w:sz="6" w:space="0" w:color="auto"/>
            </w:tcBorders>
          </w:tcPr>
          <w:p w14:paraId="5B38C62B"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right w:val="single" w:sz="6" w:space="0" w:color="auto"/>
            </w:tcBorders>
          </w:tcPr>
          <w:p w14:paraId="2C1734F8" w14:textId="77777777" w:rsidR="00322AEF" w:rsidRDefault="00A54D1C">
            <w:pPr>
              <w:spacing w:after="0"/>
              <w:ind w:firstLine="0"/>
              <w:jc w:val="center"/>
              <w:rPr>
                <w:sz w:val="14"/>
                <w:szCs w:val="14"/>
              </w:rPr>
            </w:pPr>
            <w:r>
              <w:rPr>
                <w:sz w:val="14"/>
                <w:szCs w:val="14"/>
              </w:rPr>
              <w:t>–</w:t>
            </w:r>
          </w:p>
        </w:tc>
      </w:tr>
      <w:tr w:rsidR="00322AEF" w14:paraId="44D2086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nil"/>
              <w:right w:val="single" w:sz="6" w:space="0" w:color="auto"/>
            </w:tcBorders>
          </w:tcPr>
          <w:p w14:paraId="71786F60" w14:textId="77777777" w:rsidR="00322AEF" w:rsidRDefault="00322AEF">
            <w:pPr>
              <w:spacing w:after="0"/>
              <w:ind w:firstLine="0"/>
              <w:rPr>
                <w:sz w:val="14"/>
                <w:szCs w:val="14"/>
              </w:rPr>
            </w:pPr>
          </w:p>
        </w:tc>
        <w:tc>
          <w:tcPr>
            <w:tcW w:w="588" w:type="dxa"/>
            <w:vMerge/>
            <w:tcBorders>
              <w:left w:val="nil"/>
              <w:bottom w:val="nil"/>
            </w:tcBorders>
          </w:tcPr>
          <w:p w14:paraId="3455BB2C" w14:textId="77777777" w:rsidR="00322AEF" w:rsidRDefault="00322AEF">
            <w:pPr>
              <w:spacing w:after="0"/>
              <w:ind w:firstLine="0"/>
              <w:rPr>
                <w:sz w:val="14"/>
                <w:szCs w:val="14"/>
              </w:rPr>
            </w:pPr>
          </w:p>
        </w:tc>
        <w:tc>
          <w:tcPr>
            <w:tcW w:w="500" w:type="dxa"/>
            <w:vMerge/>
            <w:tcBorders>
              <w:bottom w:val="nil"/>
              <w:right w:val="single" w:sz="6" w:space="0" w:color="auto"/>
            </w:tcBorders>
          </w:tcPr>
          <w:p w14:paraId="57FA6638" w14:textId="77777777" w:rsidR="00322AEF" w:rsidRDefault="00322AEF">
            <w:pPr>
              <w:spacing w:after="0"/>
              <w:ind w:firstLine="0"/>
              <w:rPr>
                <w:sz w:val="14"/>
                <w:szCs w:val="14"/>
              </w:rPr>
            </w:pPr>
          </w:p>
        </w:tc>
        <w:tc>
          <w:tcPr>
            <w:tcW w:w="1491" w:type="dxa"/>
            <w:gridSpan w:val="5"/>
            <w:vMerge/>
            <w:tcBorders>
              <w:left w:val="nil"/>
              <w:bottom w:val="nil"/>
              <w:right w:val="single" w:sz="6" w:space="0" w:color="auto"/>
            </w:tcBorders>
          </w:tcPr>
          <w:p w14:paraId="3C304703" w14:textId="77777777" w:rsidR="00322AEF" w:rsidRDefault="00322AEF">
            <w:pPr>
              <w:spacing w:after="0"/>
              <w:ind w:firstLine="0"/>
              <w:jc w:val="left"/>
              <w:rPr>
                <w:sz w:val="14"/>
                <w:szCs w:val="14"/>
              </w:rPr>
            </w:pPr>
          </w:p>
        </w:tc>
        <w:tc>
          <w:tcPr>
            <w:tcW w:w="1843" w:type="dxa"/>
            <w:vMerge/>
            <w:tcBorders>
              <w:left w:val="nil"/>
              <w:bottom w:val="nil"/>
              <w:right w:val="single" w:sz="6" w:space="0" w:color="auto"/>
            </w:tcBorders>
          </w:tcPr>
          <w:p w14:paraId="232121AC" w14:textId="77777777" w:rsidR="00322AEF" w:rsidRDefault="00322AEF">
            <w:pPr>
              <w:spacing w:after="0"/>
              <w:ind w:firstLine="0"/>
              <w:jc w:val="left"/>
              <w:rPr>
                <w:sz w:val="14"/>
                <w:szCs w:val="14"/>
              </w:rPr>
            </w:pPr>
          </w:p>
        </w:tc>
        <w:tc>
          <w:tcPr>
            <w:tcW w:w="1539" w:type="dxa"/>
            <w:tcBorders>
              <w:left w:val="nil"/>
              <w:bottom w:val="nil"/>
              <w:right w:val="single" w:sz="6" w:space="0" w:color="auto"/>
            </w:tcBorders>
          </w:tcPr>
          <w:p w14:paraId="49158652" w14:textId="77777777" w:rsidR="00322AEF" w:rsidRDefault="00A54D1C">
            <w:pPr>
              <w:spacing w:after="0"/>
              <w:ind w:firstLine="0"/>
              <w:jc w:val="left"/>
              <w:rPr>
                <w:sz w:val="14"/>
                <w:szCs w:val="14"/>
              </w:rPr>
            </w:pPr>
            <w:r>
              <w:rPr>
                <w:sz w:val="14"/>
                <w:szCs w:val="14"/>
              </w:rPr>
              <w:t>b) a miniszter irányítása alá tartozó költségvetési szervek</w:t>
            </w:r>
          </w:p>
          <w:p w14:paraId="59CED287" w14:textId="77777777" w:rsidR="00322AEF" w:rsidRDefault="00A54D1C">
            <w:pPr>
              <w:spacing w:after="0"/>
              <w:ind w:firstLine="0"/>
              <w:jc w:val="left"/>
              <w:rPr>
                <w:sz w:val="14"/>
                <w:szCs w:val="14"/>
              </w:rPr>
            </w:pPr>
            <w:r>
              <w:rPr>
                <w:sz w:val="14"/>
                <w:szCs w:val="14"/>
              </w:rPr>
              <w:t>c) a BM-mel megállapodást kötött szervezetek</w:t>
            </w:r>
          </w:p>
          <w:p w14:paraId="6E6F5D9B" w14:textId="77777777" w:rsidR="00322AEF" w:rsidRDefault="00A54D1C">
            <w:pPr>
              <w:spacing w:after="0"/>
              <w:ind w:firstLine="0"/>
              <w:jc w:val="left"/>
              <w:rPr>
                <w:sz w:val="14"/>
                <w:szCs w:val="14"/>
              </w:rPr>
            </w:pPr>
            <w:r>
              <w:rPr>
                <w:sz w:val="14"/>
                <w:szCs w:val="14"/>
              </w:rPr>
              <w:t>d) a nemzetközi kötelezettségvállalásból eredő feladatokat végrehajtó szerv, szervezet, együttműködési rendszer</w:t>
            </w:r>
          </w:p>
        </w:tc>
        <w:tc>
          <w:tcPr>
            <w:tcW w:w="1560" w:type="dxa"/>
            <w:tcBorders>
              <w:left w:val="nil"/>
              <w:bottom w:val="nil"/>
              <w:right w:val="single" w:sz="6" w:space="0" w:color="auto"/>
            </w:tcBorders>
          </w:tcPr>
          <w:p w14:paraId="4166F7F9" w14:textId="77777777" w:rsidR="00322AEF" w:rsidRDefault="00A54D1C">
            <w:pPr>
              <w:spacing w:after="0"/>
              <w:ind w:firstLine="0"/>
              <w:jc w:val="left"/>
              <w:rPr>
                <w:sz w:val="14"/>
                <w:szCs w:val="14"/>
              </w:rPr>
            </w:pPr>
            <w:r>
              <w:rPr>
                <w:sz w:val="14"/>
                <w:szCs w:val="14"/>
              </w:rPr>
              <w:t xml:space="preserve">Az előirányzat terhére támogatási igény alapján költségvetési támogatás nyújtható – támogatói okirat alapján – a G:3 mező </w:t>
            </w:r>
            <w:r>
              <w:rPr>
                <w:sz w:val="14"/>
                <w:szCs w:val="14"/>
              </w:rPr>
              <w:br/>
              <w:t>b)–d) pontjában foglalt kedvezményezettek részére.</w:t>
            </w:r>
          </w:p>
        </w:tc>
        <w:tc>
          <w:tcPr>
            <w:tcW w:w="586" w:type="dxa"/>
            <w:tcBorders>
              <w:left w:val="nil"/>
              <w:bottom w:val="nil"/>
            </w:tcBorders>
          </w:tcPr>
          <w:p w14:paraId="2643DE41" w14:textId="77777777" w:rsidR="00322AEF" w:rsidRDefault="00A54D1C">
            <w:pPr>
              <w:spacing w:after="0"/>
              <w:ind w:firstLine="0"/>
              <w:jc w:val="left"/>
              <w:rPr>
                <w:sz w:val="14"/>
                <w:szCs w:val="14"/>
              </w:rPr>
            </w:pPr>
            <w:r>
              <w:rPr>
                <w:sz w:val="14"/>
                <w:szCs w:val="14"/>
              </w:rPr>
              <w:t>Igen</w:t>
            </w:r>
          </w:p>
        </w:tc>
        <w:tc>
          <w:tcPr>
            <w:tcW w:w="1499" w:type="dxa"/>
            <w:tcBorders>
              <w:bottom w:val="nil"/>
            </w:tcBorders>
          </w:tcPr>
          <w:p w14:paraId="14B23271" w14:textId="77777777" w:rsidR="00322AEF" w:rsidRDefault="00A54D1C">
            <w:pPr>
              <w:spacing w:after="0"/>
              <w:ind w:firstLine="0"/>
              <w:jc w:val="left"/>
              <w:rPr>
                <w:sz w:val="14"/>
                <w:szCs w:val="14"/>
              </w:rPr>
            </w:pPr>
            <w:r>
              <w:rPr>
                <w:sz w:val="14"/>
                <w:szCs w:val="14"/>
              </w:rPr>
              <w:t>Egy összegben vagy részletekben, időarányosan.</w:t>
            </w:r>
          </w:p>
        </w:tc>
        <w:tc>
          <w:tcPr>
            <w:tcW w:w="1701" w:type="dxa"/>
            <w:tcBorders>
              <w:bottom w:val="nil"/>
              <w:right w:val="single" w:sz="6" w:space="0" w:color="auto"/>
            </w:tcBorders>
          </w:tcPr>
          <w:p w14:paraId="1345CFD4" w14:textId="77777777" w:rsidR="00322AEF" w:rsidRDefault="00A54D1C">
            <w:pPr>
              <w:spacing w:after="0"/>
              <w:ind w:firstLine="0"/>
              <w:jc w:val="left"/>
              <w:rPr>
                <w:sz w:val="14"/>
                <w:szCs w:val="14"/>
              </w:rPr>
            </w:pPr>
            <w:r>
              <w:rPr>
                <w:sz w:val="14"/>
                <w:szCs w:val="14"/>
              </w:rPr>
              <w:t xml:space="preserve">A kifizetésben részesülő </w:t>
            </w:r>
            <w:r>
              <w:rPr>
                <w:sz w:val="14"/>
                <w:szCs w:val="14"/>
              </w:rPr>
              <w:br/>
              <w:t xml:space="preserve">az F:3 mező 1. pontja szerint (kiadások megelőlegezésére) kapott támogatást, valamint az F:3 mező 2. pontja szerint (vissza nem térítendő támogatás) kapott támogatásból fel nem használt összeget, vagy ahol </w:t>
            </w:r>
            <w:proofErr w:type="spellStart"/>
            <w:r>
              <w:rPr>
                <w:sz w:val="14"/>
                <w:szCs w:val="14"/>
              </w:rPr>
              <w:t>atámogatói</w:t>
            </w:r>
            <w:proofErr w:type="spellEnd"/>
            <w:r>
              <w:rPr>
                <w:sz w:val="14"/>
                <w:szCs w:val="14"/>
              </w:rPr>
              <w:t xml:space="preserve"> okirat a teljes támogatás visszafizetését írja elő, ott a támogatói okiratban meghatározott időpontig</w:t>
            </w:r>
          </w:p>
          <w:p w14:paraId="7842A305" w14:textId="77777777" w:rsidR="00322AEF" w:rsidRDefault="00A54D1C">
            <w:pPr>
              <w:spacing w:after="0"/>
              <w:ind w:firstLine="0"/>
              <w:jc w:val="left"/>
              <w:rPr>
                <w:sz w:val="14"/>
                <w:szCs w:val="14"/>
              </w:rPr>
            </w:pPr>
            <w:r>
              <w:rPr>
                <w:sz w:val="14"/>
                <w:szCs w:val="14"/>
              </w:rPr>
              <w:t xml:space="preserve">köteles visszafizetni </w:t>
            </w:r>
            <w:r>
              <w:rPr>
                <w:sz w:val="14"/>
                <w:szCs w:val="14"/>
              </w:rPr>
              <w:br/>
              <w:t>a támogató részére.</w:t>
            </w:r>
          </w:p>
        </w:tc>
        <w:tc>
          <w:tcPr>
            <w:tcW w:w="1418" w:type="dxa"/>
            <w:tcBorders>
              <w:left w:val="nil"/>
              <w:bottom w:val="nil"/>
            </w:tcBorders>
          </w:tcPr>
          <w:p w14:paraId="2F75010F" w14:textId="77777777" w:rsidR="00322AEF" w:rsidRDefault="00A54D1C">
            <w:pPr>
              <w:spacing w:after="0"/>
              <w:ind w:firstLine="0"/>
              <w:jc w:val="left"/>
              <w:rPr>
                <w:sz w:val="14"/>
                <w:szCs w:val="14"/>
              </w:rPr>
            </w:pPr>
            <w:r>
              <w:rPr>
                <w:sz w:val="14"/>
                <w:szCs w:val="14"/>
              </w:rPr>
              <w:t>A támogatói okiratban az államháztartásról szóló törvény végrehajtásáról szóló 368/2011.</w:t>
            </w:r>
            <w:r>
              <w:rPr>
                <w:sz w:val="14"/>
                <w:szCs w:val="14"/>
              </w:rPr>
              <w:br/>
              <w:t xml:space="preserve">(XII. 31.) </w:t>
            </w:r>
            <w:r>
              <w:rPr>
                <w:sz w:val="14"/>
                <w:szCs w:val="14"/>
              </w:rPr>
              <w:br/>
              <w:t xml:space="preserve">Korm. rendelet </w:t>
            </w:r>
            <w:r>
              <w:rPr>
                <w:sz w:val="14"/>
                <w:szCs w:val="14"/>
              </w:rPr>
              <w:br/>
              <w:t xml:space="preserve">(a továbbiakban: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nil"/>
            </w:tcBorders>
          </w:tcPr>
          <w:p w14:paraId="36B67B3C" w14:textId="77777777" w:rsidR="00322AEF" w:rsidRDefault="00A54D1C">
            <w:pPr>
              <w:spacing w:after="0"/>
              <w:ind w:firstLine="0"/>
              <w:jc w:val="center"/>
              <w:rPr>
                <w:sz w:val="14"/>
                <w:szCs w:val="14"/>
              </w:rPr>
            </w:pPr>
            <w:r>
              <w:rPr>
                <w:sz w:val="14"/>
                <w:szCs w:val="14"/>
              </w:rPr>
              <w:t>–</w:t>
            </w:r>
          </w:p>
        </w:tc>
        <w:tc>
          <w:tcPr>
            <w:tcW w:w="712" w:type="dxa"/>
            <w:tcBorders>
              <w:bottom w:val="nil"/>
              <w:right w:val="single" w:sz="6" w:space="0" w:color="auto"/>
            </w:tcBorders>
          </w:tcPr>
          <w:p w14:paraId="11A27E06" w14:textId="77777777" w:rsidR="00322AEF" w:rsidRDefault="00A54D1C">
            <w:pPr>
              <w:spacing w:after="0"/>
              <w:ind w:firstLine="0"/>
              <w:jc w:val="center"/>
              <w:rPr>
                <w:sz w:val="14"/>
                <w:szCs w:val="14"/>
              </w:rPr>
            </w:pPr>
            <w:r>
              <w:rPr>
                <w:sz w:val="14"/>
                <w:szCs w:val="14"/>
              </w:rPr>
              <w:t>–</w:t>
            </w:r>
          </w:p>
        </w:tc>
        <w:tc>
          <w:tcPr>
            <w:tcW w:w="708" w:type="dxa"/>
            <w:tcBorders>
              <w:left w:val="nil"/>
              <w:bottom w:val="nil"/>
              <w:right w:val="single" w:sz="6" w:space="0" w:color="auto"/>
            </w:tcBorders>
          </w:tcPr>
          <w:p w14:paraId="21C95BC3" w14:textId="77777777" w:rsidR="00322AEF" w:rsidRDefault="00A54D1C">
            <w:pPr>
              <w:spacing w:after="0"/>
              <w:ind w:firstLine="0"/>
              <w:jc w:val="center"/>
              <w:rPr>
                <w:sz w:val="14"/>
                <w:szCs w:val="14"/>
              </w:rPr>
            </w:pPr>
            <w:r>
              <w:rPr>
                <w:sz w:val="14"/>
                <w:szCs w:val="14"/>
              </w:rPr>
              <w:t>–</w:t>
            </w:r>
          </w:p>
        </w:tc>
      </w:tr>
      <w:tr w:rsidR="00322AEF" w14:paraId="14E49080"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bottom w:val="nil"/>
              <w:right w:val="single" w:sz="6" w:space="0" w:color="auto"/>
            </w:tcBorders>
          </w:tcPr>
          <w:p w14:paraId="489A2D77" w14:textId="77777777" w:rsidR="00322AEF" w:rsidRDefault="00322AEF">
            <w:pPr>
              <w:spacing w:after="0"/>
              <w:ind w:firstLine="0"/>
              <w:rPr>
                <w:sz w:val="14"/>
                <w:szCs w:val="14"/>
              </w:rPr>
            </w:pPr>
          </w:p>
        </w:tc>
        <w:tc>
          <w:tcPr>
            <w:tcW w:w="588" w:type="dxa"/>
            <w:tcBorders>
              <w:top w:val="nil"/>
              <w:left w:val="nil"/>
              <w:bottom w:val="nil"/>
            </w:tcBorders>
          </w:tcPr>
          <w:p w14:paraId="5DCF0F56" w14:textId="77777777" w:rsidR="00322AEF" w:rsidRDefault="00322AEF">
            <w:pPr>
              <w:spacing w:after="0"/>
              <w:ind w:firstLine="0"/>
              <w:rPr>
                <w:sz w:val="14"/>
                <w:szCs w:val="14"/>
              </w:rPr>
            </w:pPr>
          </w:p>
        </w:tc>
        <w:tc>
          <w:tcPr>
            <w:tcW w:w="500" w:type="dxa"/>
            <w:tcBorders>
              <w:top w:val="nil"/>
              <w:bottom w:val="nil"/>
              <w:right w:val="single" w:sz="6" w:space="0" w:color="auto"/>
            </w:tcBorders>
          </w:tcPr>
          <w:p w14:paraId="6B8C3FAA" w14:textId="77777777" w:rsidR="00322AEF" w:rsidRDefault="00322AEF">
            <w:pPr>
              <w:spacing w:after="0"/>
              <w:ind w:firstLine="0"/>
              <w:rPr>
                <w:sz w:val="14"/>
                <w:szCs w:val="14"/>
              </w:rPr>
            </w:pPr>
          </w:p>
        </w:tc>
        <w:tc>
          <w:tcPr>
            <w:tcW w:w="1491" w:type="dxa"/>
            <w:gridSpan w:val="5"/>
            <w:tcBorders>
              <w:top w:val="nil"/>
              <w:left w:val="nil"/>
              <w:bottom w:val="nil"/>
              <w:right w:val="single" w:sz="6" w:space="0" w:color="auto"/>
            </w:tcBorders>
          </w:tcPr>
          <w:p w14:paraId="7E734C66" w14:textId="77777777" w:rsidR="00322AEF" w:rsidRDefault="00322AEF">
            <w:pPr>
              <w:spacing w:after="0"/>
              <w:ind w:firstLine="0"/>
              <w:jc w:val="left"/>
              <w:rPr>
                <w:sz w:val="14"/>
                <w:szCs w:val="14"/>
              </w:rPr>
            </w:pPr>
          </w:p>
        </w:tc>
        <w:tc>
          <w:tcPr>
            <w:tcW w:w="1843" w:type="dxa"/>
            <w:tcBorders>
              <w:top w:val="nil"/>
              <w:left w:val="nil"/>
              <w:bottom w:val="nil"/>
              <w:right w:val="single" w:sz="6" w:space="0" w:color="auto"/>
            </w:tcBorders>
          </w:tcPr>
          <w:p w14:paraId="2846D7C6" w14:textId="77777777" w:rsidR="00322AEF" w:rsidRDefault="00322AEF">
            <w:pPr>
              <w:spacing w:after="0"/>
              <w:ind w:firstLine="0"/>
              <w:jc w:val="left"/>
              <w:rPr>
                <w:sz w:val="14"/>
                <w:szCs w:val="14"/>
              </w:rPr>
            </w:pPr>
          </w:p>
        </w:tc>
        <w:tc>
          <w:tcPr>
            <w:tcW w:w="1539" w:type="dxa"/>
            <w:tcBorders>
              <w:top w:val="nil"/>
              <w:left w:val="nil"/>
              <w:bottom w:val="nil"/>
              <w:right w:val="single" w:sz="6" w:space="0" w:color="auto"/>
            </w:tcBorders>
          </w:tcPr>
          <w:p w14:paraId="40D07E01" w14:textId="77777777" w:rsidR="00322AEF" w:rsidRDefault="00322AEF">
            <w:pPr>
              <w:spacing w:after="0"/>
              <w:ind w:firstLine="0"/>
              <w:jc w:val="left"/>
              <w:rPr>
                <w:sz w:val="14"/>
                <w:szCs w:val="14"/>
              </w:rPr>
            </w:pPr>
          </w:p>
        </w:tc>
        <w:tc>
          <w:tcPr>
            <w:tcW w:w="1560" w:type="dxa"/>
            <w:tcBorders>
              <w:top w:val="nil"/>
              <w:left w:val="nil"/>
              <w:bottom w:val="nil"/>
              <w:right w:val="single" w:sz="6" w:space="0" w:color="auto"/>
            </w:tcBorders>
          </w:tcPr>
          <w:p w14:paraId="197EB340" w14:textId="77777777" w:rsidR="00322AEF" w:rsidRDefault="00322AEF">
            <w:pPr>
              <w:spacing w:after="0"/>
              <w:ind w:firstLine="0"/>
              <w:jc w:val="left"/>
              <w:rPr>
                <w:sz w:val="14"/>
                <w:szCs w:val="14"/>
              </w:rPr>
            </w:pPr>
          </w:p>
        </w:tc>
        <w:tc>
          <w:tcPr>
            <w:tcW w:w="586" w:type="dxa"/>
            <w:tcBorders>
              <w:top w:val="nil"/>
              <w:left w:val="nil"/>
              <w:bottom w:val="nil"/>
            </w:tcBorders>
          </w:tcPr>
          <w:p w14:paraId="2CAF4B49" w14:textId="77777777" w:rsidR="00322AEF" w:rsidRDefault="00322AEF">
            <w:pPr>
              <w:spacing w:after="0"/>
              <w:ind w:firstLine="0"/>
              <w:jc w:val="left"/>
              <w:rPr>
                <w:sz w:val="14"/>
                <w:szCs w:val="14"/>
              </w:rPr>
            </w:pPr>
          </w:p>
        </w:tc>
        <w:tc>
          <w:tcPr>
            <w:tcW w:w="1499" w:type="dxa"/>
            <w:tcBorders>
              <w:top w:val="nil"/>
              <w:bottom w:val="nil"/>
            </w:tcBorders>
          </w:tcPr>
          <w:p w14:paraId="5BE7E95D" w14:textId="77777777" w:rsidR="00322AEF" w:rsidRDefault="00322AEF">
            <w:pPr>
              <w:spacing w:after="0"/>
              <w:ind w:firstLine="0"/>
              <w:jc w:val="left"/>
              <w:rPr>
                <w:sz w:val="14"/>
                <w:szCs w:val="14"/>
              </w:rPr>
            </w:pPr>
          </w:p>
        </w:tc>
        <w:tc>
          <w:tcPr>
            <w:tcW w:w="1701" w:type="dxa"/>
            <w:tcBorders>
              <w:top w:val="nil"/>
              <w:bottom w:val="nil"/>
              <w:right w:val="single" w:sz="6" w:space="0" w:color="auto"/>
            </w:tcBorders>
          </w:tcPr>
          <w:p w14:paraId="6AF07750" w14:textId="77777777" w:rsidR="00322AEF" w:rsidRDefault="00322AEF">
            <w:pPr>
              <w:spacing w:after="0"/>
              <w:ind w:firstLine="0"/>
              <w:jc w:val="left"/>
              <w:rPr>
                <w:sz w:val="14"/>
                <w:szCs w:val="14"/>
              </w:rPr>
            </w:pPr>
          </w:p>
        </w:tc>
        <w:tc>
          <w:tcPr>
            <w:tcW w:w="1418" w:type="dxa"/>
            <w:tcBorders>
              <w:top w:val="nil"/>
              <w:left w:val="nil"/>
              <w:bottom w:val="nil"/>
            </w:tcBorders>
          </w:tcPr>
          <w:p w14:paraId="261E32CC" w14:textId="77777777" w:rsidR="00322AEF" w:rsidRDefault="00322AEF">
            <w:pPr>
              <w:spacing w:after="0"/>
              <w:ind w:firstLine="0"/>
              <w:jc w:val="left"/>
              <w:rPr>
                <w:sz w:val="14"/>
                <w:szCs w:val="14"/>
              </w:rPr>
            </w:pPr>
          </w:p>
        </w:tc>
        <w:tc>
          <w:tcPr>
            <w:tcW w:w="624" w:type="dxa"/>
            <w:tcBorders>
              <w:top w:val="nil"/>
              <w:bottom w:val="nil"/>
            </w:tcBorders>
          </w:tcPr>
          <w:p w14:paraId="6F8F83F7" w14:textId="77777777" w:rsidR="00322AEF" w:rsidRDefault="00322AEF">
            <w:pPr>
              <w:spacing w:after="0"/>
              <w:ind w:firstLine="0"/>
              <w:jc w:val="center"/>
              <w:rPr>
                <w:sz w:val="14"/>
                <w:szCs w:val="14"/>
              </w:rPr>
            </w:pPr>
          </w:p>
        </w:tc>
        <w:tc>
          <w:tcPr>
            <w:tcW w:w="712" w:type="dxa"/>
            <w:tcBorders>
              <w:top w:val="nil"/>
              <w:bottom w:val="nil"/>
              <w:right w:val="single" w:sz="6" w:space="0" w:color="auto"/>
            </w:tcBorders>
          </w:tcPr>
          <w:p w14:paraId="6FC67BFC" w14:textId="77777777" w:rsidR="00322AEF" w:rsidRDefault="00322AEF">
            <w:pPr>
              <w:spacing w:after="0"/>
              <w:ind w:firstLine="0"/>
              <w:jc w:val="center"/>
              <w:rPr>
                <w:sz w:val="14"/>
                <w:szCs w:val="14"/>
              </w:rPr>
            </w:pPr>
          </w:p>
        </w:tc>
        <w:tc>
          <w:tcPr>
            <w:tcW w:w="708" w:type="dxa"/>
            <w:tcBorders>
              <w:top w:val="nil"/>
              <w:left w:val="nil"/>
              <w:bottom w:val="nil"/>
              <w:right w:val="single" w:sz="6" w:space="0" w:color="auto"/>
            </w:tcBorders>
          </w:tcPr>
          <w:p w14:paraId="2C8F6A0F" w14:textId="77777777" w:rsidR="00322AEF" w:rsidRDefault="00322AEF">
            <w:pPr>
              <w:spacing w:after="0"/>
              <w:ind w:firstLine="0"/>
              <w:jc w:val="center"/>
              <w:rPr>
                <w:sz w:val="14"/>
                <w:szCs w:val="14"/>
              </w:rPr>
            </w:pPr>
          </w:p>
        </w:tc>
      </w:tr>
      <w:tr w:rsidR="00322AEF" w14:paraId="63C41D94"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right w:val="single" w:sz="6" w:space="0" w:color="auto"/>
            </w:tcBorders>
          </w:tcPr>
          <w:p w14:paraId="1F884A2E" w14:textId="77777777" w:rsidR="00322AEF" w:rsidRDefault="00322AEF">
            <w:pPr>
              <w:spacing w:after="0"/>
              <w:ind w:firstLine="0"/>
              <w:rPr>
                <w:sz w:val="14"/>
                <w:szCs w:val="14"/>
              </w:rPr>
            </w:pPr>
          </w:p>
        </w:tc>
        <w:tc>
          <w:tcPr>
            <w:tcW w:w="588" w:type="dxa"/>
            <w:tcBorders>
              <w:top w:val="nil"/>
              <w:left w:val="nil"/>
            </w:tcBorders>
          </w:tcPr>
          <w:p w14:paraId="4A928BB8" w14:textId="77777777" w:rsidR="00322AEF" w:rsidRDefault="00322AEF">
            <w:pPr>
              <w:spacing w:after="0"/>
              <w:ind w:firstLine="0"/>
              <w:rPr>
                <w:sz w:val="14"/>
                <w:szCs w:val="14"/>
              </w:rPr>
            </w:pPr>
          </w:p>
        </w:tc>
        <w:tc>
          <w:tcPr>
            <w:tcW w:w="500" w:type="dxa"/>
            <w:tcBorders>
              <w:top w:val="nil"/>
              <w:right w:val="single" w:sz="6" w:space="0" w:color="auto"/>
            </w:tcBorders>
          </w:tcPr>
          <w:p w14:paraId="7306F6D8" w14:textId="77777777" w:rsidR="00322AEF" w:rsidRDefault="00322AEF">
            <w:pPr>
              <w:spacing w:after="0"/>
              <w:ind w:firstLine="0"/>
              <w:rPr>
                <w:sz w:val="14"/>
                <w:szCs w:val="14"/>
              </w:rPr>
            </w:pPr>
          </w:p>
        </w:tc>
        <w:tc>
          <w:tcPr>
            <w:tcW w:w="1491" w:type="dxa"/>
            <w:gridSpan w:val="5"/>
            <w:tcBorders>
              <w:top w:val="nil"/>
              <w:left w:val="nil"/>
              <w:right w:val="single" w:sz="6" w:space="0" w:color="auto"/>
            </w:tcBorders>
          </w:tcPr>
          <w:p w14:paraId="6D38B6F9" w14:textId="77777777" w:rsidR="00322AEF" w:rsidRDefault="00322AEF">
            <w:pPr>
              <w:spacing w:after="0"/>
              <w:ind w:firstLine="0"/>
              <w:jc w:val="left"/>
              <w:rPr>
                <w:sz w:val="14"/>
                <w:szCs w:val="14"/>
              </w:rPr>
            </w:pPr>
          </w:p>
        </w:tc>
        <w:tc>
          <w:tcPr>
            <w:tcW w:w="1843" w:type="dxa"/>
            <w:tcBorders>
              <w:top w:val="nil"/>
              <w:left w:val="nil"/>
              <w:right w:val="single" w:sz="6" w:space="0" w:color="auto"/>
            </w:tcBorders>
          </w:tcPr>
          <w:p w14:paraId="33D06E10" w14:textId="77777777" w:rsidR="00322AEF" w:rsidRDefault="00322AEF">
            <w:pPr>
              <w:pStyle w:val="ZJ"/>
              <w:jc w:val="left"/>
              <w:rPr>
                <w:sz w:val="14"/>
                <w:szCs w:val="14"/>
              </w:rPr>
            </w:pPr>
          </w:p>
        </w:tc>
        <w:tc>
          <w:tcPr>
            <w:tcW w:w="1539" w:type="dxa"/>
            <w:tcBorders>
              <w:top w:val="nil"/>
              <w:left w:val="nil"/>
              <w:bottom w:val="single" w:sz="6" w:space="0" w:color="auto"/>
              <w:right w:val="single" w:sz="6" w:space="0" w:color="auto"/>
            </w:tcBorders>
          </w:tcPr>
          <w:p w14:paraId="5E1B1C2D" w14:textId="77777777" w:rsidR="00322AEF" w:rsidRDefault="00322AEF">
            <w:pPr>
              <w:spacing w:after="0"/>
              <w:ind w:firstLine="0"/>
              <w:jc w:val="left"/>
              <w:rPr>
                <w:sz w:val="14"/>
                <w:szCs w:val="14"/>
              </w:rPr>
            </w:pPr>
          </w:p>
        </w:tc>
        <w:tc>
          <w:tcPr>
            <w:tcW w:w="1560" w:type="dxa"/>
            <w:tcBorders>
              <w:top w:val="nil"/>
              <w:left w:val="nil"/>
              <w:bottom w:val="single" w:sz="6" w:space="0" w:color="auto"/>
              <w:right w:val="single" w:sz="6" w:space="0" w:color="auto"/>
            </w:tcBorders>
          </w:tcPr>
          <w:p w14:paraId="5114C54F" w14:textId="77777777" w:rsidR="00322AEF" w:rsidRDefault="00322AEF">
            <w:pPr>
              <w:spacing w:after="0"/>
              <w:ind w:firstLine="0"/>
              <w:jc w:val="left"/>
              <w:rPr>
                <w:sz w:val="14"/>
                <w:szCs w:val="14"/>
              </w:rPr>
            </w:pPr>
          </w:p>
        </w:tc>
        <w:tc>
          <w:tcPr>
            <w:tcW w:w="586" w:type="dxa"/>
            <w:tcBorders>
              <w:top w:val="nil"/>
              <w:left w:val="nil"/>
              <w:bottom w:val="single" w:sz="6" w:space="0" w:color="auto"/>
            </w:tcBorders>
          </w:tcPr>
          <w:p w14:paraId="24E2552C" w14:textId="77777777" w:rsidR="00322AEF" w:rsidRDefault="00322AEF">
            <w:pPr>
              <w:spacing w:after="0"/>
              <w:ind w:firstLine="0"/>
              <w:jc w:val="left"/>
              <w:rPr>
                <w:sz w:val="14"/>
                <w:szCs w:val="14"/>
              </w:rPr>
            </w:pPr>
          </w:p>
        </w:tc>
        <w:tc>
          <w:tcPr>
            <w:tcW w:w="1499" w:type="dxa"/>
            <w:tcBorders>
              <w:top w:val="nil"/>
              <w:bottom w:val="single" w:sz="6" w:space="0" w:color="auto"/>
            </w:tcBorders>
          </w:tcPr>
          <w:p w14:paraId="19EA3AED" w14:textId="77777777" w:rsidR="00322AEF" w:rsidRDefault="00322AEF">
            <w:pPr>
              <w:spacing w:after="0"/>
              <w:ind w:firstLine="0"/>
              <w:jc w:val="left"/>
              <w:rPr>
                <w:sz w:val="14"/>
                <w:szCs w:val="14"/>
              </w:rPr>
            </w:pPr>
          </w:p>
        </w:tc>
        <w:tc>
          <w:tcPr>
            <w:tcW w:w="1701" w:type="dxa"/>
            <w:tcBorders>
              <w:top w:val="nil"/>
              <w:bottom w:val="single" w:sz="6" w:space="0" w:color="auto"/>
              <w:right w:val="single" w:sz="6" w:space="0" w:color="auto"/>
            </w:tcBorders>
          </w:tcPr>
          <w:p w14:paraId="49E34394" w14:textId="77777777" w:rsidR="00322AEF" w:rsidRDefault="00322AEF">
            <w:pPr>
              <w:spacing w:after="0"/>
              <w:ind w:firstLine="0"/>
              <w:jc w:val="left"/>
              <w:rPr>
                <w:sz w:val="14"/>
                <w:szCs w:val="14"/>
              </w:rPr>
            </w:pPr>
          </w:p>
        </w:tc>
        <w:tc>
          <w:tcPr>
            <w:tcW w:w="1418" w:type="dxa"/>
            <w:tcBorders>
              <w:top w:val="nil"/>
              <w:left w:val="nil"/>
              <w:bottom w:val="single" w:sz="6" w:space="0" w:color="auto"/>
            </w:tcBorders>
          </w:tcPr>
          <w:p w14:paraId="2EA4686C" w14:textId="77777777" w:rsidR="00322AEF" w:rsidRDefault="00322AEF">
            <w:pPr>
              <w:spacing w:after="0"/>
              <w:ind w:firstLine="0"/>
              <w:jc w:val="left"/>
              <w:rPr>
                <w:sz w:val="14"/>
                <w:szCs w:val="14"/>
              </w:rPr>
            </w:pPr>
          </w:p>
        </w:tc>
        <w:tc>
          <w:tcPr>
            <w:tcW w:w="624" w:type="dxa"/>
            <w:tcBorders>
              <w:top w:val="nil"/>
              <w:bottom w:val="single" w:sz="6" w:space="0" w:color="auto"/>
            </w:tcBorders>
          </w:tcPr>
          <w:p w14:paraId="7446C109" w14:textId="77777777" w:rsidR="00322AEF" w:rsidRDefault="00322AEF">
            <w:pPr>
              <w:spacing w:after="0"/>
              <w:ind w:firstLine="0"/>
              <w:jc w:val="center"/>
              <w:rPr>
                <w:sz w:val="14"/>
                <w:szCs w:val="14"/>
              </w:rPr>
            </w:pPr>
          </w:p>
        </w:tc>
        <w:tc>
          <w:tcPr>
            <w:tcW w:w="712" w:type="dxa"/>
            <w:tcBorders>
              <w:top w:val="nil"/>
              <w:bottom w:val="single" w:sz="6" w:space="0" w:color="auto"/>
              <w:right w:val="single" w:sz="6" w:space="0" w:color="auto"/>
            </w:tcBorders>
          </w:tcPr>
          <w:p w14:paraId="59687340" w14:textId="77777777" w:rsidR="00322AEF" w:rsidRDefault="00322AEF">
            <w:pPr>
              <w:spacing w:after="0"/>
              <w:ind w:firstLine="0"/>
              <w:jc w:val="center"/>
              <w:rPr>
                <w:sz w:val="14"/>
                <w:szCs w:val="14"/>
              </w:rPr>
            </w:pPr>
          </w:p>
        </w:tc>
        <w:tc>
          <w:tcPr>
            <w:tcW w:w="708" w:type="dxa"/>
            <w:tcBorders>
              <w:top w:val="nil"/>
              <w:left w:val="nil"/>
              <w:bottom w:val="single" w:sz="6" w:space="0" w:color="auto"/>
              <w:right w:val="single" w:sz="6" w:space="0" w:color="auto"/>
            </w:tcBorders>
          </w:tcPr>
          <w:p w14:paraId="171A3731" w14:textId="77777777" w:rsidR="00322AEF" w:rsidRDefault="00322AEF">
            <w:pPr>
              <w:spacing w:after="0"/>
              <w:ind w:firstLine="0"/>
              <w:jc w:val="center"/>
              <w:rPr>
                <w:sz w:val="14"/>
                <w:szCs w:val="14"/>
              </w:rPr>
            </w:pPr>
          </w:p>
        </w:tc>
      </w:tr>
      <w:tr w:rsidR="00322AEF" w14:paraId="475788DB"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val="restart"/>
            <w:tcBorders>
              <w:top w:val="single" w:sz="6" w:space="0" w:color="auto"/>
              <w:left w:val="single" w:sz="6" w:space="0" w:color="auto"/>
              <w:right w:val="single" w:sz="6" w:space="0" w:color="auto"/>
            </w:tcBorders>
          </w:tcPr>
          <w:p w14:paraId="75AF9B3E" w14:textId="77777777" w:rsidR="00322AEF" w:rsidRDefault="00A54D1C">
            <w:pPr>
              <w:spacing w:after="0"/>
              <w:ind w:firstLine="0"/>
              <w:rPr>
                <w:sz w:val="14"/>
                <w:szCs w:val="14"/>
              </w:rPr>
            </w:pPr>
            <w:r>
              <w:rPr>
                <w:sz w:val="14"/>
                <w:szCs w:val="14"/>
              </w:rPr>
              <w:t>4</w:t>
            </w:r>
          </w:p>
        </w:tc>
        <w:tc>
          <w:tcPr>
            <w:tcW w:w="588" w:type="dxa"/>
            <w:vMerge w:val="restart"/>
            <w:tcBorders>
              <w:top w:val="single" w:sz="6" w:space="0" w:color="auto"/>
              <w:left w:val="nil"/>
            </w:tcBorders>
          </w:tcPr>
          <w:p w14:paraId="6CE3899D" w14:textId="77777777" w:rsidR="00322AEF" w:rsidRDefault="00A54D1C">
            <w:pPr>
              <w:spacing w:after="0"/>
              <w:ind w:firstLine="0"/>
              <w:rPr>
                <w:sz w:val="14"/>
                <w:szCs w:val="14"/>
              </w:rPr>
            </w:pPr>
            <w:r>
              <w:rPr>
                <w:sz w:val="14"/>
                <w:szCs w:val="14"/>
              </w:rPr>
              <w:t>384884</w:t>
            </w:r>
          </w:p>
        </w:tc>
        <w:tc>
          <w:tcPr>
            <w:tcW w:w="500" w:type="dxa"/>
            <w:vMerge w:val="restart"/>
            <w:tcBorders>
              <w:top w:val="single" w:sz="6" w:space="0" w:color="auto"/>
              <w:right w:val="single" w:sz="6" w:space="0" w:color="auto"/>
            </w:tcBorders>
          </w:tcPr>
          <w:p w14:paraId="7023420B"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13A9A380" w14:textId="77777777" w:rsidR="00322AEF" w:rsidRDefault="00A54D1C">
            <w:pPr>
              <w:spacing w:after="0"/>
              <w:ind w:firstLine="0"/>
              <w:jc w:val="left"/>
              <w:rPr>
                <w:sz w:val="14"/>
                <w:szCs w:val="14"/>
              </w:rPr>
            </w:pPr>
            <w:r>
              <w:rPr>
                <w:sz w:val="14"/>
                <w:szCs w:val="14"/>
              </w:rPr>
              <w:t xml:space="preserve">Belügyi Alapok </w:t>
            </w:r>
            <w:r>
              <w:rPr>
                <w:sz w:val="14"/>
                <w:szCs w:val="14"/>
              </w:rPr>
              <w:br/>
              <w:t>2014–2020</w:t>
            </w:r>
          </w:p>
        </w:tc>
        <w:tc>
          <w:tcPr>
            <w:tcW w:w="1843" w:type="dxa"/>
            <w:vMerge w:val="restart"/>
            <w:tcBorders>
              <w:top w:val="single" w:sz="6" w:space="0" w:color="auto"/>
              <w:left w:val="nil"/>
              <w:right w:val="single" w:sz="6" w:space="0" w:color="auto"/>
            </w:tcBorders>
          </w:tcPr>
          <w:p w14:paraId="6DF21095" w14:textId="77777777" w:rsidR="00322AEF" w:rsidRDefault="00A54D1C">
            <w:pPr>
              <w:pStyle w:val="ZJ"/>
              <w:jc w:val="left"/>
              <w:rPr>
                <w:sz w:val="14"/>
                <w:szCs w:val="14"/>
              </w:rPr>
            </w:pPr>
            <w:r>
              <w:rPr>
                <w:sz w:val="14"/>
                <w:szCs w:val="14"/>
              </w:rPr>
              <w:t xml:space="preserve">1. Az előirányzat </w:t>
            </w:r>
            <w:r>
              <w:rPr>
                <w:sz w:val="14"/>
                <w:szCs w:val="14"/>
              </w:rPr>
              <w:br/>
              <w:t xml:space="preserve">a Belügyi Alapok keretében a </w:t>
            </w:r>
            <w:r>
              <w:rPr>
                <w:sz w:val="14"/>
                <w:szCs w:val="14"/>
              </w:rPr>
              <w:br/>
              <w:t xml:space="preserve">2014–2020-as időszakra </w:t>
            </w:r>
            <w:r>
              <w:rPr>
                <w:sz w:val="14"/>
                <w:szCs w:val="14"/>
              </w:rPr>
              <w:br/>
              <w:t xml:space="preserve">a migrációs áramlások hatékony menedzselése érdekében a Közös Európai Menekültügyi Rendszer fejlesztését, a legális migrációnak és </w:t>
            </w:r>
            <w:r>
              <w:rPr>
                <w:sz w:val="14"/>
                <w:szCs w:val="14"/>
              </w:rPr>
              <w:br/>
              <w:t xml:space="preserve">a harmadik országbeli migránsok hatékony integrációjának támogatását, hatékony visszatérési stratégiák erősítését szolgáló tevékenységhez használható fel a Menekültügyi, Migrációs és Integrációs Alap létrehozásáról, a </w:t>
            </w:r>
            <w:r>
              <w:rPr>
                <w:sz w:val="14"/>
                <w:szCs w:val="14"/>
              </w:rPr>
              <w:br/>
              <w:t xml:space="preserve">2008/381/EK tanácsi határozat módosításáról, valamint az 573/2007/EK és az 575/2007/EK európai parlamenti és tanácsi </w:t>
            </w:r>
            <w:r>
              <w:rPr>
                <w:sz w:val="14"/>
                <w:szCs w:val="14"/>
              </w:rPr>
              <w:lastRenderedPageBreak/>
              <w:t xml:space="preserve">határozatok és </w:t>
            </w:r>
            <w:r>
              <w:rPr>
                <w:sz w:val="14"/>
                <w:szCs w:val="14"/>
              </w:rPr>
              <w:br/>
              <w:t>a 2007/435/EK tanácsi határozat hatályon kívül helyezéséről szóló,</w:t>
            </w:r>
            <w:r>
              <w:rPr>
                <w:sz w:val="14"/>
                <w:szCs w:val="14"/>
              </w:rPr>
              <w:br/>
              <w:t>2014. április 16-i 516/2014/EU európai</w:t>
            </w:r>
            <w:r>
              <w:rPr>
                <w:sz w:val="14"/>
                <w:szCs w:val="14"/>
              </w:rPr>
              <w:br/>
              <w:t xml:space="preserve">parlamenti és tanácsi rendeletben, valamint </w:t>
            </w:r>
            <w:r>
              <w:rPr>
                <w:sz w:val="14"/>
                <w:szCs w:val="14"/>
              </w:rPr>
              <w:br/>
              <w:t xml:space="preserve">a Menekültügyi, </w:t>
            </w:r>
            <w:r>
              <w:rPr>
                <w:sz w:val="14"/>
                <w:szCs w:val="14"/>
              </w:rPr>
              <w:br/>
              <w:t xml:space="preserve">a Migrációs és az Integrációs Alapra, valamint a rendőrségi együttműködés, </w:t>
            </w:r>
            <w:r>
              <w:rPr>
                <w:sz w:val="14"/>
                <w:szCs w:val="14"/>
              </w:rPr>
              <w:br/>
              <w:t xml:space="preserve">a bűnmegelőzés és </w:t>
            </w:r>
            <w:r>
              <w:rPr>
                <w:sz w:val="14"/>
                <w:szCs w:val="14"/>
              </w:rPr>
              <w:br/>
              <w:t xml:space="preserve">a bűnözés elleni küzdelem, valamint </w:t>
            </w:r>
            <w:r>
              <w:rPr>
                <w:sz w:val="14"/>
                <w:szCs w:val="14"/>
              </w:rPr>
              <w:br/>
              <w:t>a válságkezelés pénzügyi támogatására szolgáló eszközre vonatkozó általános rendelkezések megállapításáról szóló,</w:t>
            </w:r>
            <w:r>
              <w:rPr>
                <w:sz w:val="14"/>
                <w:szCs w:val="14"/>
              </w:rPr>
              <w:br/>
              <w:t>2014. április 16-i 514/2014/EU európai parlamenti és a tanácsi rendeletben meghatározottak szerint.</w:t>
            </w:r>
          </w:p>
          <w:p w14:paraId="7A730EF9" w14:textId="77777777" w:rsidR="00322AEF" w:rsidRDefault="00A54D1C">
            <w:pPr>
              <w:spacing w:after="0"/>
              <w:ind w:firstLine="0"/>
              <w:jc w:val="left"/>
              <w:rPr>
                <w:sz w:val="14"/>
                <w:szCs w:val="14"/>
              </w:rPr>
            </w:pPr>
            <w:r>
              <w:rPr>
                <w:sz w:val="14"/>
                <w:szCs w:val="14"/>
              </w:rPr>
              <w:t xml:space="preserve">2. Az előirányzat </w:t>
            </w:r>
            <w:r>
              <w:rPr>
                <w:sz w:val="14"/>
                <w:szCs w:val="14"/>
              </w:rPr>
              <w:br/>
              <w:t xml:space="preserve">a Belügyi Alapok keretében a </w:t>
            </w:r>
            <w:r>
              <w:rPr>
                <w:sz w:val="14"/>
                <w:szCs w:val="14"/>
              </w:rPr>
              <w:br/>
              <w:t xml:space="preserve">2014–2020-as időszakra </w:t>
            </w:r>
            <w:r>
              <w:rPr>
                <w:sz w:val="14"/>
                <w:szCs w:val="14"/>
              </w:rPr>
              <w:br/>
              <w:t xml:space="preserve">a külső határok igazgatását, </w:t>
            </w:r>
            <w:r>
              <w:rPr>
                <w:sz w:val="14"/>
                <w:szCs w:val="14"/>
              </w:rPr>
              <w:br/>
              <w:t xml:space="preserve">a közös uniós vízumpolitikát, a rendőri együttműködést, </w:t>
            </w:r>
            <w:r>
              <w:rPr>
                <w:sz w:val="14"/>
                <w:szCs w:val="14"/>
              </w:rPr>
              <w:br/>
              <w:t>a szervezett bűnözés megelőzését és az ellene folyatott küzdelmet, valamint válságkezelést szolgáló tevékenység támogatására a Belső Biztonsági Alap részét</w:t>
            </w:r>
          </w:p>
          <w:p w14:paraId="2B12678F" w14:textId="77777777" w:rsidR="00322AEF" w:rsidRDefault="00A54D1C">
            <w:pPr>
              <w:spacing w:after="0"/>
              <w:ind w:firstLine="0"/>
              <w:jc w:val="left"/>
              <w:rPr>
                <w:sz w:val="14"/>
                <w:szCs w:val="14"/>
              </w:rPr>
            </w:pPr>
            <w:r>
              <w:rPr>
                <w:sz w:val="14"/>
                <w:szCs w:val="14"/>
              </w:rPr>
              <w:t xml:space="preserve"> képező, a rendőrségi együttműködés, a bűnmegelőzés és a bűnözés elleni küzdelem, valamint a válságkezelés pénzügyi támogatására szolgáló eszköz létrehozásáról és </w:t>
            </w:r>
            <w:r>
              <w:rPr>
                <w:sz w:val="14"/>
                <w:szCs w:val="14"/>
              </w:rPr>
              <w:br/>
              <w:t xml:space="preserve">a 2007/125/IB tanácsi határozat hatályon kívül helyezéséről szóló, </w:t>
            </w:r>
            <w:r>
              <w:rPr>
                <w:sz w:val="14"/>
                <w:szCs w:val="14"/>
              </w:rPr>
              <w:br/>
              <w:t xml:space="preserve">2014. április 16-i 513/2014/EU európai parlamenti és tanácsirendeletben és </w:t>
            </w:r>
            <w:r>
              <w:rPr>
                <w:sz w:val="14"/>
                <w:szCs w:val="14"/>
              </w:rPr>
              <w:br/>
              <w:t xml:space="preserve">a Belső Biztonsági Alap részét képező, a külső határok és a vízumügy pénzügyi támogatására szolgáló eszköz létrehozásáról és az 574/2007/EK határozat hatályon kívül helyezéséről szóló, </w:t>
            </w:r>
            <w:r>
              <w:rPr>
                <w:sz w:val="14"/>
                <w:szCs w:val="14"/>
              </w:rPr>
              <w:br/>
              <w:t xml:space="preserve">2014. április 16-i 515/2014/EU európai parlamenti és tanácsi rendeletben, valamint </w:t>
            </w:r>
            <w:r>
              <w:rPr>
                <w:sz w:val="14"/>
                <w:szCs w:val="14"/>
              </w:rPr>
              <w:br/>
              <w:t xml:space="preserve">a Menekültügyi, </w:t>
            </w:r>
            <w:r>
              <w:rPr>
                <w:sz w:val="14"/>
                <w:szCs w:val="14"/>
              </w:rPr>
              <w:br/>
              <w:t xml:space="preserve">a Migrációs és az Integrációs Alapra, valamint a rendőrségi együttműködés, a bűnmegelőzés és a bűnözés elleni küzdelem, valamint a válságkezelés pénzügyi támogatására szolgáló eszközre vonatkozó általános rendelkezések megállapításáról szóló, </w:t>
            </w:r>
            <w:r>
              <w:rPr>
                <w:sz w:val="14"/>
                <w:szCs w:val="14"/>
              </w:rPr>
              <w:br/>
              <w:t>2014. április 16-i 514/2014/EU európai parlamenti és a tanácsi rendeletben meghatározottak szerint, valamint</w:t>
            </w:r>
          </w:p>
          <w:p w14:paraId="7C1BB196" w14:textId="77777777" w:rsidR="00322AEF" w:rsidRDefault="00A54D1C">
            <w:pPr>
              <w:spacing w:after="0"/>
              <w:ind w:firstLine="0"/>
              <w:jc w:val="left"/>
              <w:rPr>
                <w:sz w:val="14"/>
                <w:szCs w:val="14"/>
              </w:rPr>
            </w:pPr>
            <w:r>
              <w:rPr>
                <w:sz w:val="14"/>
                <w:szCs w:val="14"/>
              </w:rPr>
              <w:t xml:space="preserve">3. az 1. és 2. pontban foglalt rendeletek szerint a részben európai uniós forrás terhére jóváhagyott, osztott finanszírozású projektek el nem számolható hozzájárulásának </w:t>
            </w:r>
          </w:p>
          <w:p w14:paraId="4D78C320" w14:textId="77777777" w:rsidR="00322AEF" w:rsidRDefault="00A54D1C">
            <w:pPr>
              <w:spacing w:after="0"/>
              <w:ind w:firstLine="0"/>
              <w:jc w:val="left"/>
              <w:rPr>
                <w:sz w:val="14"/>
                <w:szCs w:val="14"/>
              </w:rPr>
            </w:pPr>
            <w:r>
              <w:rPr>
                <w:sz w:val="14"/>
                <w:szCs w:val="14"/>
              </w:rPr>
              <w:t>finanszírozására használható fel.</w:t>
            </w:r>
          </w:p>
        </w:tc>
        <w:tc>
          <w:tcPr>
            <w:tcW w:w="1539" w:type="dxa"/>
            <w:tcBorders>
              <w:top w:val="single" w:sz="6" w:space="0" w:color="auto"/>
              <w:left w:val="nil"/>
              <w:bottom w:val="single" w:sz="6" w:space="0" w:color="auto"/>
              <w:right w:val="single" w:sz="6" w:space="0" w:color="auto"/>
            </w:tcBorders>
          </w:tcPr>
          <w:p w14:paraId="2CE27160" w14:textId="77777777" w:rsidR="00322AEF" w:rsidRDefault="00A54D1C">
            <w:pPr>
              <w:spacing w:after="0"/>
              <w:ind w:firstLine="0"/>
              <w:jc w:val="left"/>
              <w:rPr>
                <w:sz w:val="14"/>
                <w:szCs w:val="14"/>
              </w:rPr>
            </w:pPr>
            <w:r>
              <w:rPr>
                <w:sz w:val="14"/>
                <w:szCs w:val="14"/>
              </w:rPr>
              <w:lastRenderedPageBreak/>
              <w:t xml:space="preserve">I. Az F:4 mező </w:t>
            </w:r>
            <w:r>
              <w:rPr>
                <w:sz w:val="14"/>
                <w:szCs w:val="14"/>
              </w:rPr>
              <w:br/>
              <w:t>1–3. pontja tekintetében BM igazgatása</w:t>
            </w:r>
          </w:p>
        </w:tc>
        <w:tc>
          <w:tcPr>
            <w:tcW w:w="1560" w:type="dxa"/>
            <w:tcBorders>
              <w:top w:val="single" w:sz="6" w:space="0" w:color="auto"/>
              <w:left w:val="nil"/>
              <w:bottom w:val="single" w:sz="6" w:space="0" w:color="auto"/>
              <w:right w:val="single" w:sz="6" w:space="0" w:color="auto"/>
            </w:tcBorders>
          </w:tcPr>
          <w:p w14:paraId="0624460C"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bottom w:val="single" w:sz="6" w:space="0" w:color="auto"/>
            </w:tcBorders>
          </w:tcPr>
          <w:p w14:paraId="389FE97D"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bottom w:val="single" w:sz="6" w:space="0" w:color="auto"/>
            </w:tcBorders>
          </w:tcPr>
          <w:p w14:paraId="69CD43EA" w14:textId="77777777" w:rsidR="00322AEF" w:rsidRDefault="00A54D1C">
            <w:pPr>
              <w:spacing w:after="0"/>
              <w:ind w:firstLine="0"/>
              <w:jc w:val="left"/>
              <w:rPr>
                <w:sz w:val="14"/>
                <w:szCs w:val="14"/>
              </w:rPr>
            </w:pPr>
            <w:r>
              <w:rPr>
                <w:sz w:val="14"/>
                <w:szCs w:val="14"/>
              </w:rPr>
              <w:t xml:space="preserve">Amennyiben a BM igazgatása a kedvezményezett, a Felelős Hatóság egyedi döntése alapján egy összegben vagy részletekben, időarányosan vagy teljesítményarányosan. </w:t>
            </w:r>
          </w:p>
        </w:tc>
        <w:tc>
          <w:tcPr>
            <w:tcW w:w="1701" w:type="dxa"/>
            <w:tcBorders>
              <w:top w:val="single" w:sz="6" w:space="0" w:color="auto"/>
              <w:bottom w:val="single" w:sz="6" w:space="0" w:color="auto"/>
              <w:right w:val="single" w:sz="6" w:space="0" w:color="auto"/>
            </w:tcBorders>
          </w:tcPr>
          <w:p w14:paraId="02B34A3E" w14:textId="77777777" w:rsidR="00322AEF" w:rsidRDefault="00A54D1C">
            <w:pPr>
              <w:spacing w:after="0"/>
              <w:ind w:firstLine="0"/>
              <w:jc w:val="left"/>
              <w:rPr>
                <w:sz w:val="14"/>
                <w:szCs w:val="14"/>
              </w:rPr>
            </w:pPr>
            <w:r>
              <w:rPr>
                <w:sz w:val="14"/>
                <w:szCs w:val="14"/>
              </w:rPr>
              <w:t>–</w:t>
            </w:r>
          </w:p>
        </w:tc>
        <w:tc>
          <w:tcPr>
            <w:tcW w:w="1418" w:type="dxa"/>
            <w:tcBorders>
              <w:top w:val="single" w:sz="6" w:space="0" w:color="auto"/>
              <w:left w:val="nil"/>
              <w:bottom w:val="single" w:sz="6" w:space="0" w:color="auto"/>
            </w:tcBorders>
          </w:tcPr>
          <w:p w14:paraId="3333E505" w14:textId="77777777" w:rsidR="00322AEF" w:rsidRDefault="00A54D1C">
            <w:pPr>
              <w:spacing w:after="0"/>
              <w:ind w:firstLine="0"/>
              <w:jc w:val="left"/>
              <w:rPr>
                <w:sz w:val="14"/>
                <w:szCs w:val="14"/>
              </w:rPr>
            </w:pPr>
            <w:r>
              <w:rPr>
                <w:sz w:val="14"/>
                <w:szCs w:val="14"/>
              </w:rPr>
              <w:t>–</w:t>
            </w:r>
          </w:p>
        </w:tc>
        <w:tc>
          <w:tcPr>
            <w:tcW w:w="624" w:type="dxa"/>
            <w:tcBorders>
              <w:top w:val="single" w:sz="6" w:space="0" w:color="auto"/>
              <w:bottom w:val="single" w:sz="6" w:space="0" w:color="auto"/>
            </w:tcBorders>
          </w:tcPr>
          <w:p w14:paraId="68E5C902"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bottom w:val="single" w:sz="6" w:space="0" w:color="auto"/>
              <w:right w:val="single" w:sz="6" w:space="0" w:color="auto"/>
            </w:tcBorders>
          </w:tcPr>
          <w:p w14:paraId="525D3A8D"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bottom w:val="single" w:sz="6" w:space="0" w:color="auto"/>
              <w:right w:val="single" w:sz="6" w:space="0" w:color="auto"/>
            </w:tcBorders>
          </w:tcPr>
          <w:p w14:paraId="5D9C117B" w14:textId="77777777" w:rsidR="00322AEF" w:rsidRDefault="00A54D1C">
            <w:pPr>
              <w:spacing w:after="0"/>
              <w:ind w:firstLine="0"/>
              <w:jc w:val="center"/>
              <w:rPr>
                <w:sz w:val="14"/>
                <w:szCs w:val="14"/>
              </w:rPr>
            </w:pPr>
            <w:r>
              <w:rPr>
                <w:sz w:val="14"/>
                <w:szCs w:val="14"/>
              </w:rPr>
              <w:t>–</w:t>
            </w:r>
          </w:p>
        </w:tc>
      </w:tr>
      <w:tr w:rsidR="00322AEF" w14:paraId="17CF52B2"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tcBorders>
              <w:left w:val="single" w:sz="6" w:space="0" w:color="auto"/>
              <w:right w:val="single" w:sz="6" w:space="0" w:color="auto"/>
            </w:tcBorders>
          </w:tcPr>
          <w:p w14:paraId="042A05FD" w14:textId="77777777" w:rsidR="00322AEF" w:rsidRDefault="00322AEF">
            <w:pPr>
              <w:spacing w:after="0"/>
              <w:ind w:firstLine="0"/>
              <w:rPr>
                <w:sz w:val="14"/>
                <w:szCs w:val="14"/>
              </w:rPr>
            </w:pPr>
          </w:p>
        </w:tc>
        <w:tc>
          <w:tcPr>
            <w:tcW w:w="588" w:type="dxa"/>
            <w:vMerge/>
            <w:tcBorders>
              <w:left w:val="nil"/>
            </w:tcBorders>
          </w:tcPr>
          <w:p w14:paraId="5B3478E0" w14:textId="77777777" w:rsidR="00322AEF" w:rsidRDefault="00322AEF">
            <w:pPr>
              <w:spacing w:after="0"/>
              <w:ind w:firstLine="0"/>
              <w:rPr>
                <w:sz w:val="14"/>
                <w:szCs w:val="14"/>
              </w:rPr>
            </w:pPr>
          </w:p>
        </w:tc>
        <w:tc>
          <w:tcPr>
            <w:tcW w:w="500" w:type="dxa"/>
            <w:vMerge/>
            <w:tcBorders>
              <w:right w:val="single" w:sz="6" w:space="0" w:color="auto"/>
            </w:tcBorders>
          </w:tcPr>
          <w:p w14:paraId="070E0B89" w14:textId="77777777" w:rsidR="00322AEF" w:rsidRDefault="00322AEF">
            <w:pPr>
              <w:spacing w:after="0"/>
              <w:ind w:firstLine="0"/>
              <w:rPr>
                <w:sz w:val="14"/>
                <w:szCs w:val="14"/>
              </w:rPr>
            </w:pPr>
          </w:p>
        </w:tc>
        <w:tc>
          <w:tcPr>
            <w:tcW w:w="1491" w:type="dxa"/>
            <w:gridSpan w:val="5"/>
            <w:vMerge/>
            <w:tcBorders>
              <w:left w:val="nil"/>
              <w:right w:val="single" w:sz="6" w:space="0" w:color="auto"/>
            </w:tcBorders>
          </w:tcPr>
          <w:p w14:paraId="40DD384C" w14:textId="77777777" w:rsidR="00322AEF" w:rsidRDefault="00322AEF">
            <w:pPr>
              <w:spacing w:after="0"/>
              <w:ind w:firstLine="0"/>
              <w:jc w:val="left"/>
              <w:rPr>
                <w:sz w:val="14"/>
                <w:szCs w:val="14"/>
              </w:rPr>
            </w:pPr>
          </w:p>
        </w:tc>
        <w:tc>
          <w:tcPr>
            <w:tcW w:w="1843" w:type="dxa"/>
            <w:vMerge/>
            <w:tcBorders>
              <w:left w:val="nil"/>
              <w:right w:val="single" w:sz="6" w:space="0" w:color="auto"/>
            </w:tcBorders>
          </w:tcPr>
          <w:p w14:paraId="01C597ED" w14:textId="77777777" w:rsidR="00322AEF" w:rsidRDefault="00322AEF">
            <w:pPr>
              <w:spacing w:after="0"/>
              <w:ind w:firstLine="0"/>
              <w:jc w:val="left"/>
              <w:rPr>
                <w:sz w:val="14"/>
                <w:szCs w:val="14"/>
              </w:rPr>
            </w:pPr>
          </w:p>
        </w:tc>
        <w:tc>
          <w:tcPr>
            <w:tcW w:w="1539" w:type="dxa"/>
            <w:tcBorders>
              <w:top w:val="single" w:sz="6" w:space="0" w:color="auto"/>
              <w:left w:val="nil"/>
              <w:right w:val="single" w:sz="6" w:space="0" w:color="auto"/>
            </w:tcBorders>
          </w:tcPr>
          <w:p w14:paraId="14620A2F" w14:textId="77777777" w:rsidR="00322AEF" w:rsidRDefault="00322AEF">
            <w:pPr>
              <w:spacing w:after="0"/>
              <w:ind w:firstLine="0"/>
              <w:jc w:val="left"/>
              <w:rPr>
                <w:sz w:val="14"/>
                <w:szCs w:val="14"/>
              </w:rPr>
            </w:pPr>
          </w:p>
        </w:tc>
        <w:tc>
          <w:tcPr>
            <w:tcW w:w="1560" w:type="dxa"/>
            <w:tcBorders>
              <w:top w:val="single" w:sz="6" w:space="0" w:color="auto"/>
              <w:left w:val="nil"/>
              <w:right w:val="single" w:sz="6" w:space="0" w:color="auto"/>
            </w:tcBorders>
          </w:tcPr>
          <w:p w14:paraId="102D7190" w14:textId="77777777" w:rsidR="00322AEF" w:rsidRDefault="00322AEF">
            <w:pPr>
              <w:spacing w:after="0"/>
              <w:ind w:firstLine="0"/>
              <w:jc w:val="left"/>
              <w:rPr>
                <w:sz w:val="14"/>
                <w:szCs w:val="14"/>
              </w:rPr>
            </w:pPr>
          </w:p>
        </w:tc>
        <w:tc>
          <w:tcPr>
            <w:tcW w:w="586" w:type="dxa"/>
            <w:tcBorders>
              <w:top w:val="single" w:sz="6" w:space="0" w:color="auto"/>
              <w:left w:val="nil"/>
            </w:tcBorders>
          </w:tcPr>
          <w:p w14:paraId="3A6A6C8B" w14:textId="77777777" w:rsidR="00322AEF" w:rsidRDefault="00322AEF">
            <w:pPr>
              <w:spacing w:after="0"/>
              <w:ind w:firstLine="0"/>
              <w:jc w:val="left"/>
              <w:rPr>
                <w:sz w:val="14"/>
                <w:szCs w:val="14"/>
              </w:rPr>
            </w:pPr>
          </w:p>
        </w:tc>
        <w:tc>
          <w:tcPr>
            <w:tcW w:w="1499" w:type="dxa"/>
            <w:tcBorders>
              <w:top w:val="single" w:sz="6" w:space="0" w:color="auto"/>
            </w:tcBorders>
          </w:tcPr>
          <w:p w14:paraId="1FD2D210" w14:textId="77777777" w:rsidR="00322AEF" w:rsidRDefault="00322AEF">
            <w:pPr>
              <w:spacing w:after="0"/>
              <w:ind w:firstLine="0"/>
              <w:jc w:val="left"/>
              <w:rPr>
                <w:sz w:val="14"/>
                <w:szCs w:val="14"/>
              </w:rPr>
            </w:pPr>
          </w:p>
        </w:tc>
        <w:tc>
          <w:tcPr>
            <w:tcW w:w="1701" w:type="dxa"/>
            <w:tcBorders>
              <w:top w:val="single" w:sz="6" w:space="0" w:color="auto"/>
              <w:right w:val="single" w:sz="6" w:space="0" w:color="auto"/>
            </w:tcBorders>
          </w:tcPr>
          <w:p w14:paraId="75D160D0" w14:textId="77777777" w:rsidR="00322AEF" w:rsidRDefault="00322AEF">
            <w:pPr>
              <w:spacing w:after="0"/>
              <w:ind w:firstLine="0"/>
              <w:jc w:val="left"/>
              <w:rPr>
                <w:sz w:val="14"/>
                <w:szCs w:val="14"/>
              </w:rPr>
            </w:pPr>
          </w:p>
        </w:tc>
        <w:tc>
          <w:tcPr>
            <w:tcW w:w="1418" w:type="dxa"/>
            <w:tcBorders>
              <w:top w:val="single" w:sz="6" w:space="0" w:color="auto"/>
              <w:left w:val="nil"/>
            </w:tcBorders>
          </w:tcPr>
          <w:p w14:paraId="7C7C03D2" w14:textId="77777777" w:rsidR="00322AEF" w:rsidRDefault="00322AEF">
            <w:pPr>
              <w:spacing w:after="0"/>
              <w:ind w:firstLine="0"/>
              <w:jc w:val="left"/>
              <w:rPr>
                <w:sz w:val="14"/>
                <w:szCs w:val="14"/>
              </w:rPr>
            </w:pPr>
          </w:p>
        </w:tc>
        <w:tc>
          <w:tcPr>
            <w:tcW w:w="624" w:type="dxa"/>
            <w:tcBorders>
              <w:top w:val="single" w:sz="6" w:space="0" w:color="auto"/>
            </w:tcBorders>
          </w:tcPr>
          <w:p w14:paraId="3CAB7DA9" w14:textId="77777777" w:rsidR="00322AEF" w:rsidRDefault="00322AEF">
            <w:pPr>
              <w:spacing w:after="0"/>
              <w:ind w:firstLine="0"/>
              <w:jc w:val="center"/>
              <w:rPr>
                <w:sz w:val="14"/>
                <w:szCs w:val="14"/>
              </w:rPr>
            </w:pPr>
          </w:p>
        </w:tc>
        <w:tc>
          <w:tcPr>
            <w:tcW w:w="712" w:type="dxa"/>
            <w:tcBorders>
              <w:top w:val="single" w:sz="6" w:space="0" w:color="auto"/>
              <w:right w:val="single" w:sz="6" w:space="0" w:color="auto"/>
            </w:tcBorders>
          </w:tcPr>
          <w:p w14:paraId="1A00854D" w14:textId="77777777" w:rsidR="00322AEF" w:rsidRDefault="00322AEF">
            <w:pPr>
              <w:spacing w:after="0"/>
              <w:ind w:firstLine="0"/>
              <w:jc w:val="center"/>
              <w:rPr>
                <w:sz w:val="14"/>
                <w:szCs w:val="14"/>
              </w:rPr>
            </w:pPr>
          </w:p>
        </w:tc>
        <w:tc>
          <w:tcPr>
            <w:tcW w:w="708" w:type="dxa"/>
            <w:tcBorders>
              <w:top w:val="single" w:sz="6" w:space="0" w:color="auto"/>
              <w:left w:val="nil"/>
              <w:right w:val="single" w:sz="6" w:space="0" w:color="auto"/>
            </w:tcBorders>
          </w:tcPr>
          <w:p w14:paraId="2106AAB3" w14:textId="77777777" w:rsidR="00322AEF" w:rsidRDefault="00322AEF">
            <w:pPr>
              <w:spacing w:after="0"/>
              <w:ind w:firstLine="0"/>
              <w:jc w:val="center"/>
              <w:rPr>
                <w:sz w:val="14"/>
                <w:szCs w:val="14"/>
              </w:rPr>
            </w:pPr>
          </w:p>
        </w:tc>
      </w:tr>
      <w:tr w:rsidR="00322AEF" w14:paraId="4FD3730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nil"/>
              <w:right w:val="single" w:sz="6" w:space="0" w:color="auto"/>
            </w:tcBorders>
          </w:tcPr>
          <w:p w14:paraId="07A43CF3" w14:textId="77777777" w:rsidR="00322AEF" w:rsidRDefault="00322AEF">
            <w:pPr>
              <w:spacing w:after="0"/>
              <w:ind w:firstLine="0"/>
              <w:rPr>
                <w:sz w:val="14"/>
                <w:szCs w:val="14"/>
              </w:rPr>
            </w:pPr>
          </w:p>
        </w:tc>
        <w:tc>
          <w:tcPr>
            <w:tcW w:w="588" w:type="dxa"/>
            <w:vMerge/>
            <w:tcBorders>
              <w:left w:val="nil"/>
              <w:bottom w:val="nil"/>
            </w:tcBorders>
          </w:tcPr>
          <w:p w14:paraId="42C2F84A" w14:textId="77777777" w:rsidR="00322AEF" w:rsidRDefault="00322AEF">
            <w:pPr>
              <w:spacing w:after="0"/>
              <w:ind w:firstLine="0"/>
              <w:rPr>
                <w:sz w:val="14"/>
                <w:szCs w:val="14"/>
              </w:rPr>
            </w:pPr>
          </w:p>
        </w:tc>
        <w:tc>
          <w:tcPr>
            <w:tcW w:w="500" w:type="dxa"/>
            <w:vMerge/>
            <w:tcBorders>
              <w:bottom w:val="nil"/>
              <w:right w:val="single" w:sz="6" w:space="0" w:color="auto"/>
            </w:tcBorders>
          </w:tcPr>
          <w:p w14:paraId="4CBC09B2" w14:textId="77777777" w:rsidR="00322AEF" w:rsidRDefault="00322AEF">
            <w:pPr>
              <w:spacing w:after="0"/>
              <w:ind w:firstLine="0"/>
              <w:rPr>
                <w:sz w:val="14"/>
                <w:szCs w:val="14"/>
              </w:rPr>
            </w:pPr>
          </w:p>
        </w:tc>
        <w:tc>
          <w:tcPr>
            <w:tcW w:w="1491" w:type="dxa"/>
            <w:gridSpan w:val="5"/>
            <w:vMerge/>
            <w:tcBorders>
              <w:left w:val="nil"/>
              <w:bottom w:val="nil"/>
              <w:right w:val="single" w:sz="6" w:space="0" w:color="auto"/>
            </w:tcBorders>
          </w:tcPr>
          <w:p w14:paraId="64CCD132" w14:textId="77777777" w:rsidR="00322AEF" w:rsidRDefault="00322AEF">
            <w:pPr>
              <w:spacing w:after="0"/>
              <w:ind w:firstLine="0"/>
              <w:jc w:val="left"/>
              <w:rPr>
                <w:sz w:val="14"/>
                <w:szCs w:val="14"/>
              </w:rPr>
            </w:pPr>
          </w:p>
        </w:tc>
        <w:tc>
          <w:tcPr>
            <w:tcW w:w="1843" w:type="dxa"/>
            <w:vMerge/>
            <w:tcBorders>
              <w:left w:val="nil"/>
              <w:bottom w:val="nil"/>
              <w:right w:val="single" w:sz="6" w:space="0" w:color="auto"/>
            </w:tcBorders>
          </w:tcPr>
          <w:p w14:paraId="20825BB5" w14:textId="77777777" w:rsidR="00322AEF" w:rsidRDefault="00322AEF">
            <w:pPr>
              <w:spacing w:after="0"/>
              <w:ind w:firstLine="0"/>
              <w:jc w:val="left"/>
              <w:rPr>
                <w:sz w:val="14"/>
                <w:szCs w:val="14"/>
                <w:highlight w:val="yellow"/>
              </w:rPr>
            </w:pPr>
          </w:p>
        </w:tc>
        <w:tc>
          <w:tcPr>
            <w:tcW w:w="1539" w:type="dxa"/>
            <w:tcBorders>
              <w:left w:val="nil"/>
              <w:right w:val="single" w:sz="6" w:space="0" w:color="auto"/>
            </w:tcBorders>
          </w:tcPr>
          <w:p w14:paraId="440501D9" w14:textId="77777777" w:rsidR="00322AEF" w:rsidRDefault="00A54D1C">
            <w:pPr>
              <w:spacing w:after="0"/>
              <w:ind w:firstLine="0"/>
              <w:jc w:val="left"/>
              <w:rPr>
                <w:sz w:val="14"/>
                <w:szCs w:val="14"/>
              </w:rPr>
            </w:pPr>
            <w:r>
              <w:rPr>
                <w:sz w:val="14"/>
                <w:szCs w:val="14"/>
              </w:rPr>
              <w:t xml:space="preserve">II. Az F:4 mező </w:t>
            </w:r>
            <w:r>
              <w:rPr>
                <w:sz w:val="14"/>
                <w:szCs w:val="14"/>
              </w:rPr>
              <w:br/>
              <w:t>1–2. pontja tekintetében:</w:t>
            </w:r>
          </w:p>
          <w:p w14:paraId="0F24CC89" w14:textId="77777777" w:rsidR="00322AEF" w:rsidRDefault="00A54D1C">
            <w:pPr>
              <w:spacing w:after="0"/>
              <w:ind w:firstLine="0"/>
              <w:jc w:val="left"/>
              <w:rPr>
                <w:sz w:val="14"/>
                <w:szCs w:val="14"/>
              </w:rPr>
            </w:pPr>
            <w:r>
              <w:rPr>
                <w:sz w:val="14"/>
                <w:szCs w:val="14"/>
              </w:rPr>
              <w:t>a) egyesület a párt kivételével,</w:t>
            </w:r>
            <w:r>
              <w:rPr>
                <w:sz w:val="14"/>
                <w:szCs w:val="14"/>
              </w:rPr>
              <w:br/>
              <w:t>b) köztestület,</w:t>
            </w:r>
            <w:r>
              <w:rPr>
                <w:sz w:val="14"/>
                <w:szCs w:val="14"/>
              </w:rPr>
              <w:br/>
              <w:t>c) egyházi jogi személy,</w:t>
            </w:r>
            <w:r>
              <w:rPr>
                <w:sz w:val="14"/>
                <w:szCs w:val="14"/>
              </w:rPr>
              <w:br/>
              <w:t>d) alapítvány,</w:t>
            </w:r>
            <w:r>
              <w:rPr>
                <w:sz w:val="14"/>
                <w:szCs w:val="14"/>
              </w:rPr>
              <w:br/>
              <w:t>e) közalapítvány,</w:t>
            </w:r>
            <w:r>
              <w:rPr>
                <w:sz w:val="14"/>
                <w:szCs w:val="14"/>
              </w:rPr>
              <w:br/>
              <w:t>f) szövetkezet,</w:t>
            </w:r>
            <w:r>
              <w:rPr>
                <w:sz w:val="14"/>
                <w:szCs w:val="14"/>
              </w:rPr>
              <w:br/>
              <w:t>g) jogi személyiséggel rendelkező egyéb szervezet,</w:t>
            </w:r>
            <w:r>
              <w:rPr>
                <w:sz w:val="14"/>
                <w:szCs w:val="14"/>
              </w:rPr>
              <w:br/>
              <w:t>h) helyi önkormányzat,</w:t>
            </w:r>
            <w:r>
              <w:rPr>
                <w:sz w:val="14"/>
                <w:szCs w:val="14"/>
              </w:rPr>
              <w:br/>
              <w:t>i) nemzetiségi önkormányzat,</w:t>
            </w:r>
            <w:r>
              <w:rPr>
                <w:sz w:val="14"/>
                <w:szCs w:val="14"/>
              </w:rPr>
              <w:br/>
              <w:t>j) önkormányzati társulás,</w:t>
            </w:r>
            <w:r>
              <w:rPr>
                <w:sz w:val="14"/>
                <w:szCs w:val="14"/>
              </w:rPr>
              <w:br/>
              <w:t>k) nem a miniszter irányítása alá tartozó költségvetési szerv,</w:t>
            </w:r>
            <w:r>
              <w:rPr>
                <w:sz w:val="14"/>
                <w:szCs w:val="14"/>
              </w:rPr>
              <w:br/>
              <w:t>l) nemzetközi szervezet, m) kormányközi szervezet,</w:t>
            </w:r>
          </w:p>
          <w:p w14:paraId="11C74A10" w14:textId="77777777" w:rsidR="00322AEF" w:rsidRDefault="00A54D1C">
            <w:pPr>
              <w:spacing w:after="0"/>
              <w:ind w:firstLine="0"/>
              <w:jc w:val="left"/>
              <w:rPr>
                <w:sz w:val="14"/>
                <w:szCs w:val="14"/>
              </w:rPr>
            </w:pPr>
            <w:r>
              <w:rPr>
                <w:sz w:val="14"/>
                <w:szCs w:val="14"/>
              </w:rPr>
              <w:t xml:space="preserve">n) gazdasági társaság </w:t>
            </w:r>
          </w:p>
          <w:p w14:paraId="2570F452" w14:textId="77777777" w:rsidR="00322AEF" w:rsidRDefault="00322AEF">
            <w:pPr>
              <w:spacing w:after="0"/>
              <w:ind w:firstLine="0"/>
              <w:jc w:val="left"/>
              <w:rPr>
                <w:sz w:val="14"/>
                <w:szCs w:val="14"/>
              </w:rPr>
            </w:pPr>
          </w:p>
          <w:p w14:paraId="7959C394" w14:textId="77777777" w:rsidR="00322AEF" w:rsidRDefault="00322AEF">
            <w:pPr>
              <w:spacing w:after="0"/>
              <w:ind w:firstLine="0"/>
              <w:jc w:val="left"/>
              <w:rPr>
                <w:sz w:val="14"/>
                <w:szCs w:val="14"/>
              </w:rPr>
            </w:pPr>
          </w:p>
          <w:p w14:paraId="03B10426" w14:textId="77777777" w:rsidR="00322AEF" w:rsidRDefault="00A54D1C">
            <w:pPr>
              <w:spacing w:after="0"/>
              <w:ind w:firstLine="0"/>
              <w:jc w:val="left"/>
              <w:rPr>
                <w:sz w:val="14"/>
                <w:szCs w:val="14"/>
              </w:rPr>
            </w:pPr>
            <w:r>
              <w:rPr>
                <w:sz w:val="14"/>
                <w:szCs w:val="14"/>
              </w:rPr>
              <w:t xml:space="preserve">III. Az F:4 mező 1–3. pontja tekintetében </w:t>
            </w:r>
          </w:p>
          <w:p w14:paraId="38F8D130" w14:textId="77777777" w:rsidR="00322AEF" w:rsidRDefault="00A54D1C">
            <w:pPr>
              <w:spacing w:after="0"/>
              <w:ind w:firstLine="0"/>
              <w:jc w:val="left"/>
              <w:rPr>
                <w:sz w:val="14"/>
                <w:szCs w:val="14"/>
              </w:rPr>
            </w:pPr>
            <w:r>
              <w:rPr>
                <w:sz w:val="14"/>
                <w:szCs w:val="14"/>
              </w:rPr>
              <w:t>a miniszter irányítása alá tartozó költségvetési szerv</w:t>
            </w:r>
          </w:p>
          <w:p w14:paraId="3C7DFECC" w14:textId="77777777" w:rsidR="00322AEF" w:rsidRDefault="00322AEF">
            <w:pPr>
              <w:spacing w:after="0"/>
              <w:ind w:firstLine="0"/>
              <w:jc w:val="left"/>
              <w:rPr>
                <w:sz w:val="14"/>
                <w:szCs w:val="14"/>
              </w:rPr>
            </w:pPr>
          </w:p>
        </w:tc>
        <w:tc>
          <w:tcPr>
            <w:tcW w:w="1560" w:type="dxa"/>
            <w:tcBorders>
              <w:left w:val="nil"/>
              <w:right w:val="single" w:sz="6" w:space="0" w:color="auto"/>
            </w:tcBorders>
          </w:tcPr>
          <w:p w14:paraId="48A4A237" w14:textId="77777777" w:rsidR="00322AEF" w:rsidRDefault="00A54D1C">
            <w:pPr>
              <w:spacing w:after="0"/>
              <w:ind w:firstLine="0"/>
              <w:jc w:val="left"/>
              <w:rPr>
                <w:sz w:val="14"/>
                <w:szCs w:val="14"/>
              </w:rPr>
            </w:pPr>
            <w:r>
              <w:rPr>
                <w:sz w:val="14"/>
                <w:szCs w:val="14"/>
              </w:rPr>
              <w:t>Az előirányzat terhére támogatási igény alapján</w:t>
            </w:r>
          </w:p>
          <w:p w14:paraId="6EEFE41B" w14:textId="77777777" w:rsidR="00322AEF" w:rsidRDefault="00A54D1C">
            <w:pPr>
              <w:spacing w:after="0"/>
              <w:ind w:firstLine="0"/>
              <w:jc w:val="left"/>
              <w:rPr>
                <w:sz w:val="14"/>
                <w:szCs w:val="14"/>
              </w:rPr>
            </w:pPr>
            <w:r>
              <w:rPr>
                <w:sz w:val="14"/>
                <w:szCs w:val="14"/>
              </w:rPr>
              <w:t>– támogatási szerződés vagy támogatói okirat alapján – költségvetési támogatás a következő kiválasztási módok szerint nyújtható:</w:t>
            </w:r>
          </w:p>
          <w:p w14:paraId="040ECEA2" w14:textId="77777777" w:rsidR="00322AEF" w:rsidRDefault="00A54D1C">
            <w:pPr>
              <w:spacing w:after="0"/>
              <w:ind w:firstLine="0"/>
              <w:jc w:val="left"/>
              <w:rPr>
                <w:sz w:val="14"/>
                <w:szCs w:val="14"/>
              </w:rPr>
            </w:pPr>
            <w:r>
              <w:rPr>
                <w:sz w:val="14"/>
                <w:szCs w:val="14"/>
              </w:rPr>
              <w:t>1. A támogatás támogatási igény alapján nyújtható:</w:t>
            </w:r>
          </w:p>
          <w:p w14:paraId="4719C2D7" w14:textId="77777777" w:rsidR="00322AEF" w:rsidRDefault="00A54D1C">
            <w:pPr>
              <w:spacing w:after="0"/>
              <w:ind w:firstLine="0"/>
              <w:jc w:val="left"/>
              <w:rPr>
                <w:sz w:val="14"/>
                <w:szCs w:val="14"/>
              </w:rPr>
            </w:pPr>
            <w:r>
              <w:rPr>
                <w:sz w:val="14"/>
                <w:szCs w:val="14"/>
              </w:rPr>
              <w:t>a) Közvetlen kijelöléssel kell kiválasztani azt a támogatási igényt, amely esetében az adott tevékenység jellege vagy a támogatás igénylőjének jogállása nem teszi lehetővé a nyílt eljárással történő kiválasztást, vagy a tervezett tevékenységet a költségvetési támogatás igénylője jogszabályi felhatalmazás alapján, kizárólagos hatáskörrel látja el.</w:t>
            </w:r>
          </w:p>
          <w:p w14:paraId="42548F77" w14:textId="77777777" w:rsidR="00322AEF" w:rsidRDefault="00A54D1C">
            <w:pPr>
              <w:spacing w:after="0"/>
              <w:ind w:firstLine="0"/>
              <w:jc w:val="left"/>
              <w:rPr>
                <w:sz w:val="14"/>
                <w:szCs w:val="14"/>
              </w:rPr>
            </w:pPr>
            <w:r>
              <w:rPr>
                <w:sz w:val="14"/>
                <w:szCs w:val="14"/>
              </w:rPr>
              <w:t>b) Korlátozott eljárással kell kiválasztani azt a támogatási igényt, amely esetében az adott tevékenység vagy a megvalósító szervezet típusa annak szakmai vagy egyéb sajátossága miatt nem teszi lehetővé a nyílt eljárással vagy a közvetlen kijelöléssel történő kiválasztást.</w:t>
            </w:r>
          </w:p>
          <w:p w14:paraId="4110AE82" w14:textId="77777777" w:rsidR="00322AEF" w:rsidRDefault="00A54D1C">
            <w:pPr>
              <w:spacing w:after="0"/>
              <w:ind w:firstLine="0"/>
              <w:jc w:val="left"/>
              <w:rPr>
                <w:sz w:val="14"/>
                <w:szCs w:val="14"/>
              </w:rPr>
            </w:pPr>
            <w:r>
              <w:rPr>
                <w:sz w:val="14"/>
                <w:szCs w:val="14"/>
              </w:rPr>
              <w:t>c) A Felelős Hatóság a kedvezményezett egyedi kérelmére a tervezés, kiválasztási eljárás vagy a támogatási szerződés megkötésének vagy a támogatási okirat kiadásának időpontjában előre nem látható ok miatt a támogatási szerződésben vagy a támogatói okiratban rögzített uniós és hazai költségvetési támogatás összegét megemelheti (többlettámogatás) az esélyegyenlőség biztosítása mellett.</w:t>
            </w:r>
          </w:p>
          <w:p w14:paraId="380388BE" w14:textId="77777777" w:rsidR="00322AEF" w:rsidRDefault="00A54D1C">
            <w:pPr>
              <w:spacing w:after="0"/>
              <w:ind w:firstLine="0"/>
              <w:jc w:val="left"/>
              <w:rPr>
                <w:sz w:val="14"/>
                <w:szCs w:val="14"/>
              </w:rPr>
            </w:pPr>
            <w:r>
              <w:rPr>
                <w:sz w:val="14"/>
                <w:szCs w:val="14"/>
              </w:rPr>
              <w:t>d) Az a)–c) pontban meghatározott kivétellel a támogatás biztosítására nyílt projekt kiválasztási eljárással kerülhet sor.</w:t>
            </w:r>
          </w:p>
          <w:p w14:paraId="7AA1C0DA" w14:textId="77777777" w:rsidR="00322AEF" w:rsidRDefault="00A54D1C">
            <w:pPr>
              <w:spacing w:after="0"/>
              <w:ind w:firstLine="0"/>
              <w:jc w:val="left"/>
              <w:rPr>
                <w:sz w:val="14"/>
                <w:szCs w:val="14"/>
              </w:rPr>
            </w:pPr>
            <w:r>
              <w:rPr>
                <w:sz w:val="14"/>
                <w:szCs w:val="14"/>
              </w:rPr>
              <w:t xml:space="preserve">e) Egyszerűsített nyílt eljárással kell kiválasztani a támogatási igényt, ha kizárólag a támogatást igénylő jogosultsága és a felhívásban előírt, mérlegelést nem igénylő értékelési szempontok vizsgálatára kerül sor, és nem állnak fenn a közvetlen kijelölés feltételei. </w:t>
            </w:r>
          </w:p>
          <w:p w14:paraId="2A70779D" w14:textId="77777777" w:rsidR="00322AEF" w:rsidRDefault="00322AEF">
            <w:pPr>
              <w:spacing w:after="0"/>
              <w:ind w:firstLine="0"/>
              <w:jc w:val="left"/>
              <w:rPr>
                <w:sz w:val="14"/>
                <w:szCs w:val="14"/>
              </w:rPr>
            </w:pPr>
          </w:p>
          <w:p w14:paraId="37A984CC" w14:textId="77777777" w:rsidR="00322AEF" w:rsidRDefault="00A54D1C">
            <w:pPr>
              <w:spacing w:after="0"/>
              <w:ind w:firstLine="0"/>
              <w:jc w:val="left"/>
              <w:rPr>
                <w:sz w:val="14"/>
                <w:szCs w:val="14"/>
              </w:rPr>
            </w:pPr>
            <w:r>
              <w:rPr>
                <w:sz w:val="14"/>
                <w:szCs w:val="14"/>
              </w:rPr>
              <w:t>2. Beruházási célú projektek esetében a felhívásban meghatározottakat figyelembe véve támogatásban az részesülhet, aki vállalja, hogy a beruházás teljes értéken történő elszámolása esetén a számviteli törvény szerinti aktiválástól számítva</w:t>
            </w:r>
          </w:p>
          <w:p w14:paraId="7D5859E0" w14:textId="77777777" w:rsidR="00322AEF" w:rsidRDefault="00A54D1C">
            <w:pPr>
              <w:spacing w:after="0"/>
              <w:ind w:firstLine="0"/>
              <w:jc w:val="left"/>
              <w:rPr>
                <w:sz w:val="14"/>
                <w:szCs w:val="14"/>
              </w:rPr>
            </w:pPr>
            <w:r>
              <w:rPr>
                <w:sz w:val="14"/>
                <w:szCs w:val="14"/>
              </w:rPr>
              <w:t>a) informatikai célú beruházás esetén</w:t>
            </w:r>
          </w:p>
          <w:p w14:paraId="417CE96D" w14:textId="77777777" w:rsidR="00322AEF" w:rsidRDefault="00A54D1C">
            <w:pPr>
              <w:spacing w:after="0"/>
              <w:ind w:firstLine="0"/>
              <w:jc w:val="left"/>
              <w:rPr>
                <w:sz w:val="14"/>
                <w:szCs w:val="14"/>
              </w:rPr>
            </w:pPr>
            <w:r>
              <w:rPr>
                <w:sz w:val="14"/>
                <w:szCs w:val="14"/>
              </w:rPr>
              <w:t>3 évig,</w:t>
            </w:r>
          </w:p>
          <w:p w14:paraId="7013C898" w14:textId="77777777" w:rsidR="00322AEF" w:rsidRDefault="00A54D1C">
            <w:pPr>
              <w:spacing w:after="0"/>
              <w:ind w:firstLine="0"/>
              <w:jc w:val="left"/>
              <w:rPr>
                <w:sz w:val="14"/>
                <w:szCs w:val="14"/>
              </w:rPr>
            </w:pPr>
            <w:r>
              <w:rPr>
                <w:sz w:val="14"/>
                <w:szCs w:val="14"/>
              </w:rPr>
              <w:t>b) eszközbeszerzés esetén</w:t>
            </w:r>
          </w:p>
          <w:p w14:paraId="420372CB" w14:textId="77777777" w:rsidR="00322AEF" w:rsidRDefault="00A54D1C">
            <w:pPr>
              <w:spacing w:after="0"/>
              <w:ind w:firstLine="0"/>
              <w:jc w:val="left"/>
              <w:rPr>
                <w:sz w:val="14"/>
                <w:szCs w:val="14"/>
              </w:rPr>
            </w:pPr>
            <w:r>
              <w:rPr>
                <w:sz w:val="14"/>
                <w:szCs w:val="14"/>
              </w:rPr>
              <w:t>5 évig,</w:t>
            </w:r>
          </w:p>
          <w:p w14:paraId="1957AE17" w14:textId="77777777" w:rsidR="00322AEF" w:rsidRDefault="00A54D1C">
            <w:pPr>
              <w:spacing w:after="0"/>
              <w:ind w:firstLine="0"/>
              <w:jc w:val="left"/>
              <w:rPr>
                <w:sz w:val="14"/>
                <w:szCs w:val="14"/>
              </w:rPr>
            </w:pPr>
            <w:r>
              <w:rPr>
                <w:sz w:val="14"/>
                <w:szCs w:val="14"/>
              </w:rPr>
              <w:t xml:space="preserve">c) infrastrukturális beruházás, valamint az elszámolhatósági útmutatóban meghatározott eszközök esetén </w:t>
            </w:r>
            <w:r>
              <w:rPr>
                <w:sz w:val="14"/>
                <w:szCs w:val="14"/>
              </w:rPr>
              <w:br/>
              <w:t xml:space="preserve">10 évig </w:t>
            </w:r>
          </w:p>
          <w:p w14:paraId="53BE61C0" w14:textId="77777777" w:rsidR="00322AEF" w:rsidRDefault="00A54D1C">
            <w:pPr>
              <w:spacing w:after="0"/>
              <w:ind w:firstLine="0"/>
              <w:jc w:val="left"/>
              <w:rPr>
                <w:sz w:val="14"/>
                <w:szCs w:val="14"/>
              </w:rPr>
            </w:pPr>
            <w:r>
              <w:rPr>
                <w:sz w:val="14"/>
                <w:szCs w:val="14"/>
              </w:rPr>
              <w:t>a megvalósított beruházást a projekt céljaival összhangban üzemelteti.</w:t>
            </w:r>
          </w:p>
          <w:p w14:paraId="49B8E1D5" w14:textId="77777777" w:rsidR="00322AEF" w:rsidRDefault="00322AEF">
            <w:pPr>
              <w:spacing w:after="0"/>
              <w:ind w:firstLine="0"/>
              <w:jc w:val="left"/>
              <w:rPr>
                <w:sz w:val="14"/>
                <w:szCs w:val="14"/>
              </w:rPr>
            </w:pPr>
          </w:p>
          <w:p w14:paraId="54BC9579" w14:textId="77777777" w:rsidR="00322AEF" w:rsidRDefault="00A54D1C">
            <w:pPr>
              <w:spacing w:after="0"/>
              <w:ind w:firstLine="0"/>
              <w:jc w:val="left"/>
              <w:rPr>
                <w:sz w:val="14"/>
                <w:szCs w:val="14"/>
              </w:rPr>
            </w:pPr>
            <w:r>
              <w:rPr>
                <w:sz w:val="14"/>
                <w:szCs w:val="14"/>
              </w:rPr>
              <w:t>A Felelős Hatóság üzemeltetési kötelezettséget írhat elő a nem beruházási célú projektben beszerzett, általa egyedileg megjelölt eszközre nézve.</w:t>
            </w:r>
          </w:p>
        </w:tc>
        <w:tc>
          <w:tcPr>
            <w:tcW w:w="586" w:type="dxa"/>
            <w:tcBorders>
              <w:left w:val="nil"/>
            </w:tcBorders>
          </w:tcPr>
          <w:p w14:paraId="61BF2EC7" w14:textId="77777777" w:rsidR="00322AEF" w:rsidRDefault="00A54D1C">
            <w:pPr>
              <w:spacing w:after="0"/>
              <w:ind w:firstLine="0"/>
              <w:jc w:val="left"/>
              <w:rPr>
                <w:sz w:val="14"/>
                <w:szCs w:val="14"/>
              </w:rPr>
            </w:pPr>
            <w:r>
              <w:rPr>
                <w:sz w:val="14"/>
                <w:szCs w:val="14"/>
              </w:rPr>
              <w:t>Igen</w:t>
            </w:r>
          </w:p>
        </w:tc>
        <w:tc>
          <w:tcPr>
            <w:tcW w:w="1499" w:type="dxa"/>
          </w:tcPr>
          <w:p w14:paraId="7E7270BD" w14:textId="77777777" w:rsidR="00322AEF" w:rsidRDefault="00A54D1C">
            <w:pPr>
              <w:spacing w:after="0"/>
              <w:ind w:firstLine="0"/>
              <w:jc w:val="left"/>
              <w:rPr>
                <w:sz w:val="14"/>
                <w:szCs w:val="14"/>
              </w:rPr>
            </w:pPr>
            <w:r>
              <w:rPr>
                <w:sz w:val="14"/>
                <w:szCs w:val="14"/>
              </w:rPr>
              <w:t xml:space="preserve">A támogatási szerződés vagy támogatói okirat vagy egyedi döntés alapján egy összegben vagy részletekben, időarányosan vagy teljesítményarányosan. </w:t>
            </w:r>
          </w:p>
        </w:tc>
        <w:tc>
          <w:tcPr>
            <w:tcW w:w="1701" w:type="dxa"/>
            <w:tcBorders>
              <w:right w:val="single" w:sz="6" w:space="0" w:color="auto"/>
            </w:tcBorders>
          </w:tcPr>
          <w:p w14:paraId="075C0ACF" w14:textId="77777777" w:rsidR="00322AEF" w:rsidRDefault="00A54D1C">
            <w:pPr>
              <w:spacing w:after="0"/>
              <w:ind w:firstLine="0"/>
              <w:jc w:val="left"/>
              <w:rPr>
                <w:sz w:val="14"/>
                <w:szCs w:val="14"/>
              </w:rPr>
            </w:pPr>
            <w:r>
              <w:rPr>
                <w:sz w:val="14"/>
                <w:szCs w:val="14"/>
              </w:rPr>
              <w:t>–</w:t>
            </w:r>
          </w:p>
        </w:tc>
        <w:tc>
          <w:tcPr>
            <w:tcW w:w="1418" w:type="dxa"/>
            <w:tcBorders>
              <w:left w:val="nil"/>
            </w:tcBorders>
          </w:tcPr>
          <w:p w14:paraId="71175C52" w14:textId="77777777" w:rsidR="00322AEF" w:rsidRDefault="00A54D1C">
            <w:pPr>
              <w:spacing w:after="0"/>
              <w:ind w:firstLine="0"/>
              <w:jc w:val="left"/>
              <w:rPr>
                <w:sz w:val="14"/>
                <w:szCs w:val="14"/>
              </w:rPr>
            </w:pPr>
            <w:r>
              <w:rPr>
                <w:sz w:val="14"/>
                <w:szCs w:val="14"/>
              </w:rPr>
              <w:t xml:space="preserve">Az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Pr>
          <w:p w14:paraId="283DADAD" w14:textId="77777777" w:rsidR="00322AEF" w:rsidRDefault="00A54D1C">
            <w:pPr>
              <w:spacing w:after="0"/>
              <w:ind w:firstLine="0"/>
              <w:jc w:val="center"/>
              <w:rPr>
                <w:sz w:val="14"/>
                <w:szCs w:val="14"/>
              </w:rPr>
            </w:pPr>
            <w:r>
              <w:rPr>
                <w:sz w:val="14"/>
                <w:szCs w:val="14"/>
              </w:rPr>
              <w:t>–</w:t>
            </w:r>
          </w:p>
        </w:tc>
        <w:tc>
          <w:tcPr>
            <w:tcW w:w="712" w:type="dxa"/>
            <w:tcBorders>
              <w:right w:val="single" w:sz="6" w:space="0" w:color="auto"/>
            </w:tcBorders>
          </w:tcPr>
          <w:p w14:paraId="613C914C" w14:textId="77777777" w:rsidR="00322AEF" w:rsidRDefault="00A54D1C">
            <w:pPr>
              <w:spacing w:after="0"/>
              <w:ind w:firstLine="0"/>
              <w:jc w:val="center"/>
              <w:rPr>
                <w:sz w:val="14"/>
                <w:szCs w:val="14"/>
              </w:rPr>
            </w:pPr>
            <w:r>
              <w:rPr>
                <w:sz w:val="14"/>
                <w:szCs w:val="14"/>
              </w:rPr>
              <w:t>–</w:t>
            </w:r>
          </w:p>
        </w:tc>
        <w:tc>
          <w:tcPr>
            <w:tcW w:w="708" w:type="dxa"/>
            <w:tcBorders>
              <w:left w:val="nil"/>
              <w:right w:val="single" w:sz="6" w:space="0" w:color="auto"/>
            </w:tcBorders>
          </w:tcPr>
          <w:p w14:paraId="6B9F0D70" w14:textId="77777777" w:rsidR="00322AEF" w:rsidRDefault="00A54D1C">
            <w:pPr>
              <w:spacing w:after="0"/>
              <w:ind w:firstLine="0"/>
              <w:jc w:val="center"/>
              <w:rPr>
                <w:sz w:val="14"/>
                <w:szCs w:val="14"/>
              </w:rPr>
            </w:pPr>
            <w:r>
              <w:rPr>
                <w:sz w:val="14"/>
                <w:szCs w:val="14"/>
              </w:rPr>
              <w:t>–</w:t>
            </w:r>
          </w:p>
        </w:tc>
      </w:tr>
      <w:tr w:rsidR="00322AEF" w14:paraId="26D7916D"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vMerge w:val="restart"/>
            <w:tcBorders>
              <w:top w:val="single" w:sz="6" w:space="0" w:color="auto"/>
              <w:left w:val="single" w:sz="6" w:space="0" w:color="auto"/>
              <w:bottom w:val="nil"/>
              <w:right w:val="single" w:sz="6" w:space="0" w:color="auto"/>
            </w:tcBorders>
          </w:tcPr>
          <w:p w14:paraId="7DF1B32E" w14:textId="77777777" w:rsidR="00322AEF" w:rsidRDefault="00A54D1C">
            <w:pPr>
              <w:spacing w:after="0"/>
              <w:ind w:firstLine="0"/>
              <w:rPr>
                <w:sz w:val="14"/>
                <w:szCs w:val="14"/>
              </w:rPr>
            </w:pPr>
            <w:r>
              <w:rPr>
                <w:sz w:val="14"/>
                <w:szCs w:val="14"/>
              </w:rPr>
              <w:lastRenderedPageBreak/>
              <w:t>5</w:t>
            </w:r>
          </w:p>
        </w:tc>
        <w:tc>
          <w:tcPr>
            <w:tcW w:w="588" w:type="dxa"/>
            <w:vMerge w:val="restart"/>
            <w:tcBorders>
              <w:top w:val="single" w:sz="6" w:space="0" w:color="auto"/>
              <w:left w:val="nil"/>
              <w:bottom w:val="nil"/>
            </w:tcBorders>
          </w:tcPr>
          <w:p w14:paraId="3C73D669" w14:textId="77777777" w:rsidR="00322AEF" w:rsidRDefault="00A54D1C">
            <w:pPr>
              <w:spacing w:after="0"/>
              <w:ind w:firstLine="0"/>
              <w:rPr>
                <w:sz w:val="14"/>
                <w:szCs w:val="14"/>
              </w:rPr>
            </w:pPr>
            <w:r>
              <w:rPr>
                <w:sz w:val="14"/>
                <w:szCs w:val="14"/>
              </w:rPr>
              <w:t>384928</w:t>
            </w:r>
          </w:p>
        </w:tc>
        <w:tc>
          <w:tcPr>
            <w:tcW w:w="500" w:type="dxa"/>
            <w:vMerge w:val="restart"/>
            <w:tcBorders>
              <w:top w:val="single" w:sz="6" w:space="0" w:color="auto"/>
              <w:bottom w:val="nil"/>
              <w:right w:val="single" w:sz="6" w:space="0" w:color="auto"/>
            </w:tcBorders>
          </w:tcPr>
          <w:p w14:paraId="42F546CC" w14:textId="77777777" w:rsidR="00322AEF" w:rsidRDefault="00322AEF">
            <w:pPr>
              <w:spacing w:after="0"/>
              <w:ind w:firstLine="0"/>
              <w:rPr>
                <w:sz w:val="14"/>
                <w:szCs w:val="14"/>
              </w:rPr>
            </w:pPr>
          </w:p>
        </w:tc>
        <w:tc>
          <w:tcPr>
            <w:tcW w:w="1491" w:type="dxa"/>
            <w:gridSpan w:val="5"/>
            <w:vMerge w:val="restart"/>
            <w:tcBorders>
              <w:top w:val="single" w:sz="6" w:space="0" w:color="auto"/>
              <w:left w:val="nil"/>
              <w:bottom w:val="nil"/>
              <w:right w:val="single" w:sz="6" w:space="0" w:color="auto"/>
            </w:tcBorders>
          </w:tcPr>
          <w:p w14:paraId="56A9D2FB" w14:textId="77777777" w:rsidR="00322AEF" w:rsidRDefault="00A54D1C">
            <w:pPr>
              <w:spacing w:after="0"/>
              <w:ind w:firstLine="0"/>
              <w:jc w:val="left"/>
              <w:rPr>
                <w:sz w:val="14"/>
                <w:szCs w:val="14"/>
              </w:rPr>
            </w:pPr>
            <w:r>
              <w:rPr>
                <w:sz w:val="14"/>
                <w:szCs w:val="14"/>
              </w:rPr>
              <w:t xml:space="preserve">Belügyi Alapok </w:t>
            </w:r>
            <w:r>
              <w:rPr>
                <w:sz w:val="14"/>
                <w:szCs w:val="14"/>
              </w:rPr>
              <w:br/>
              <w:t>2021–2027</w:t>
            </w:r>
          </w:p>
        </w:tc>
        <w:tc>
          <w:tcPr>
            <w:tcW w:w="1843" w:type="dxa"/>
            <w:vMerge w:val="restart"/>
            <w:tcBorders>
              <w:top w:val="single" w:sz="6" w:space="0" w:color="auto"/>
              <w:left w:val="nil"/>
              <w:bottom w:val="nil"/>
              <w:right w:val="nil"/>
            </w:tcBorders>
          </w:tcPr>
          <w:p w14:paraId="4C0FBCFA" w14:textId="77777777" w:rsidR="00322AEF" w:rsidRDefault="00A54D1C">
            <w:pPr>
              <w:spacing w:after="0"/>
              <w:ind w:firstLine="0"/>
              <w:jc w:val="left"/>
              <w:rPr>
                <w:sz w:val="14"/>
                <w:szCs w:val="14"/>
              </w:rPr>
            </w:pPr>
            <w:r>
              <w:rPr>
                <w:sz w:val="14"/>
                <w:szCs w:val="14"/>
              </w:rPr>
              <w:t>Az előirányzat a 2021–2027 közötti időszakban a Belső Biztonsági Alap létrehozásáról szóló, 2021. július 7-i (EU) 2021/1149 európai parlamenti és tanácsi rendeletben, a Menekültügyi, Migrációs és Integrációs Alap létrehozásáról szóló, 2021. július 7-i (EU) 2021/1147 európai parlamenti és tanácsi rendeletben, valamint a határigazgatás és a vízumpolitika pénzügyi támogatására szolgáló eszköznek az Integrált Határigazgatási Alap részeként történő létrehozásáról szóló, 2021. július 7-i (EU) 2021/1148 európai parlamenti és tanácsi rendeletben foglaltak szerinti</w:t>
            </w:r>
          </w:p>
        </w:tc>
        <w:tc>
          <w:tcPr>
            <w:tcW w:w="1539" w:type="dxa"/>
            <w:tcBorders>
              <w:top w:val="single" w:sz="6" w:space="0" w:color="auto"/>
              <w:left w:val="single" w:sz="6" w:space="0" w:color="auto"/>
              <w:right w:val="single" w:sz="6" w:space="0" w:color="auto"/>
            </w:tcBorders>
          </w:tcPr>
          <w:p w14:paraId="12D19BD7" w14:textId="77777777" w:rsidR="00322AEF" w:rsidRDefault="00A54D1C">
            <w:pPr>
              <w:spacing w:after="0"/>
              <w:ind w:firstLine="0"/>
              <w:jc w:val="left"/>
              <w:rPr>
                <w:sz w:val="14"/>
                <w:szCs w:val="14"/>
              </w:rPr>
            </w:pPr>
            <w:r>
              <w:rPr>
                <w:sz w:val="14"/>
                <w:szCs w:val="14"/>
              </w:rPr>
              <w:t>I. Az F:5 mező 1. pontja tekintetében:</w:t>
            </w:r>
          </w:p>
          <w:p w14:paraId="0E54327E" w14:textId="77777777" w:rsidR="00322AEF" w:rsidRDefault="00A54D1C">
            <w:pPr>
              <w:spacing w:after="0"/>
              <w:ind w:firstLine="0"/>
              <w:jc w:val="left"/>
              <w:rPr>
                <w:sz w:val="14"/>
                <w:szCs w:val="14"/>
              </w:rPr>
            </w:pPr>
            <w:r>
              <w:rPr>
                <w:sz w:val="14"/>
                <w:szCs w:val="14"/>
              </w:rPr>
              <w:t>a) BM igazgatása,</w:t>
            </w:r>
          </w:p>
          <w:p w14:paraId="4F21C5C4" w14:textId="77777777" w:rsidR="00322AEF" w:rsidRDefault="00A54D1C">
            <w:pPr>
              <w:spacing w:after="0"/>
              <w:ind w:firstLine="0"/>
              <w:jc w:val="left"/>
              <w:rPr>
                <w:sz w:val="14"/>
                <w:szCs w:val="14"/>
              </w:rPr>
            </w:pPr>
            <w:r>
              <w:rPr>
                <w:sz w:val="14"/>
                <w:szCs w:val="14"/>
              </w:rPr>
              <w:t>b) Európai Támogatásokat Auditáló Főigazgatóság.</w:t>
            </w:r>
          </w:p>
          <w:p w14:paraId="5DACE0AB" w14:textId="77777777" w:rsidR="00322AEF" w:rsidRDefault="00322AEF">
            <w:pPr>
              <w:spacing w:after="0"/>
              <w:ind w:firstLine="0"/>
              <w:jc w:val="left"/>
              <w:rPr>
                <w:sz w:val="14"/>
                <w:szCs w:val="14"/>
              </w:rPr>
            </w:pPr>
          </w:p>
          <w:p w14:paraId="4C33F29C" w14:textId="77777777" w:rsidR="00322AEF" w:rsidRDefault="00A54D1C">
            <w:pPr>
              <w:spacing w:after="0"/>
              <w:ind w:firstLine="0"/>
              <w:jc w:val="left"/>
              <w:rPr>
                <w:sz w:val="14"/>
                <w:szCs w:val="14"/>
              </w:rPr>
            </w:pPr>
            <w:r>
              <w:rPr>
                <w:sz w:val="14"/>
                <w:szCs w:val="14"/>
              </w:rPr>
              <w:t>II. Az F:5 mező 2. pontja tekintetében, amennyiben a BM igazgatása a projekt végrehajtó szerve, úgy a BM igazgatása.</w:t>
            </w:r>
          </w:p>
        </w:tc>
        <w:tc>
          <w:tcPr>
            <w:tcW w:w="1560" w:type="dxa"/>
            <w:tcBorders>
              <w:top w:val="single" w:sz="6" w:space="0" w:color="auto"/>
              <w:left w:val="nil"/>
              <w:right w:val="single" w:sz="6" w:space="0" w:color="auto"/>
            </w:tcBorders>
          </w:tcPr>
          <w:p w14:paraId="7FEF397D" w14:textId="77777777" w:rsidR="00322AEF" w:rsidRDefault="00A54D1C">
            <w:pPr>
              <w:spacing w:after="0"/>
              <w:ind w:firstLine="0"/>
              <w:jc w:val="center"/>
              <w:rPr>
                <w:sz w:val="14"/>
                <w:szCs w:val="14"/>
              </w:rPr>
            </w:pPr>
            <w:r>
              <w:rPr>
                <w:sz w:val="14"/>
                <w:szCs w:val="14"/>
              </w:rPr>
              <w:t>–</w:t>
            </w:r>
          </w:p>
          <w:p w14:paraId="177D630E" w14:textId="77777777" w:rsidR="00322AEF" w:rsidRDefault="00322AEF">
            <w:pPr>
              <w:spacing w:after="0"/>
              <w:ind w:firstLine="0"/>
              <w:jc w:val="left"/>
              <w:rPr>
                <w:sz w:val="14"/>
                <w:szCs w:val="14"/>
              </w:rPr>
            </w:pPr>
          </w:p>
        </w:tc>
        <w:tc>
          <w:tcPr>
            <w:tcW w:w="586" w:type="dxa"/>
            <w:tcBorders>
              <w:top w:val="single" w:sz="6" w:space="0" w:color="auto"/>
              <w:left w:val="nil"/>
            </w:tcBorders>
          </w:tcPr>
          <w:p w14:paraId="404DC044" w14:textId="77777777" w:rsidR="00322AEF" w:rsidRDefault="00A54D1C">
            <w:pPr>
              <w:spacing w:after="0"/>
              <w:ind w:firstLine="0"/>
              <w:jc w:val="center"/>
              <w:rPr>
                <w:sz w:val="14"/>
                <w:szCs w:val="14"/>
              </w:rPr>
            </w:pPr>
            <w:r>
              <w:rPr>
                <w:sz w:val="14"/>
                <w:szCs w:val="14"/>
              </w:rPr>
              <w:t>–</w:t>
            </w:r>
          </w:p>
        </w:tc>
        <w:tc>
          <w:tcPr>
            <w:tcW w:w="1499" w:type="dxa"/>
            <w:tcBorders>
              <w:top w:val="single" w:sz="6" w:space="0" w:color="auto"/>
            </w:tcBorders>
          </w:tcPr>
          <w:p w14:paraId="01D5C2AE" w14:textId="77777777" w:rsidR="00322AEF" w:rsidRDefault="00A54D1C">
            <w:pPr>
              <w:spacing w:after="0"/>
              <w:ind w:firstLine="0"/>
              <w:jc w:val="left"/>
              <w:rPr>
                <w:sz w:val="14"/>
                <w:szCs w:val="14"/>
              </w:rPr>
            </w:pPr>
            <w:r>
              <w:rPr>
                <w:sz w:val="14"/>
                <w:szCs w:val="14"/>
              </w:rPr>
              <w:t>A G:5 mező I. pontja tekintetében egy összegben vagy részletekben, időarányosan vagy teljesítményarányosan.</w:t>
            </w:r>
          </w:p>
          <w:p w14:paraId="009A35C0" w14:textId="77777777" w:rsidR="00322AEF" w:rsidRDefault="00A54D1C">
            <w:pPr>
              <w:spacing w:after="0"/>
              <w:ind w:firstLine="0"/>
              <w:jc w:val="left"/>
              <w:rPr>
                <w:sz w:val="14"/>
                <w:szCs w:val="14"/>
              </w:rPr>
            </w:pPr>
            <w:r>
              <w:rPr>
                <w:sz w:val="14"/>
                <w:szCs w:val="14"/>
              </w:rPr>
              <w:t>A G:5 mező II. pontja tekintetében egy összegben vagy részletekben, időarányosan vagy teljesítményarányosan egyedi döntés alapján.</w:t>
            </w:r>
          </w:p>
        </w:tc>
        <w:tc>
          <w:tcPr>
            <w:tcW w:w="1701" w:type="dxa"/>
            <w:tcBorders>
              <w:top w:val="single" w:sz="6" w:space="0" w:color="auto"/>
              <w:right w:val="single" w:sz="6" w:space="0" w:color="auto"/>
            </w:tcBorders>
          </w:tcPr>
          <w:p w14:paraId="370CC47E" w14:textId="77777777" w:rsidR="00322AEF" w:rsidRDefault="00A54D1C">
            <w:pPr>
              <w:spacing w:after="0"/>
              <w:ind w:firstLine="0"/>
              <w:jc w:val="center"/>
              <w:rPr>
                <w:sz w:val="14"/>
                <w:szCs w:val="14"/>
              </w:rPr>
            </w:pPr>
            <w:r>
              <w:rPr>
                <w:sz w:val="14"/>
                <w:szCs w:val="14"/>
              </w:rPr>
              <w:t>–</w:t>
            </w:r>
          </w:p>
        </w:tc>
        <w:tc>
          <w:tcPr>
            <w:tcW w:w="1418" w:type="dxa"/>
            <w:tcBorders>
              <w:top w:val="single" w:sz="6" w:space="0" w:color="auto"/>
              <w:left w:val="nil"/>
            </w:tcBorders>
          </w:tcPr>
          <w:p w14:paraId="7FDAFA05" w14:textId="77777777" w:rsidR="00322AEF" w:rsidRDefault="00A54D1C">
            <w:pPr>
              <w:spacing w:after="0"/>
              <w:ind w:firstLine="0"/>
              <w:jc w:val="center"/>
              <w:rPr>
                <w:sz w:val="14"/>
                <w:szCs w:val="14"/>
              </w:rPr>
            </w:pPr>
            <w:r>
              <w:rPr>
                <w:sz w:val="14"/>
                <w:szCs w:val="14"/>
              </w:rPr>
              <w:t>–</w:t>
            </w:r>
          </w:p>
        </w:tc>
        <w:tc>
          <w:tcPr>
            <w:tcW w:w="624" w:type="dxa"/>
            <w:tcBorders>
              <w:top w:val="single" w:sz="6" w:space="0" w:color="auto"/>
            </w:tcBorders>
          </w:tcPr>
          <w:p w14:paraId="0EB68044"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right w:val="single" w:sz="6" w:space="0" w:color="auto"/>
            </w:tcBorders>
          </w:tcPr>
          <w:p w14:paraId="0A635A4B"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right w:val="single" w:sz="6" w:space="0" w:color="auto"/>
            </w:tcBorders>
          </w:tcPr>
          <w:p w14:paraId="208B9B75" w14:textId="77777777" w:rsidR="00322AEF" w:rsidRDefault="00A54D1C">
            <w:pPr>
              <w:spacing w:after="0"/>
              <w:ind w:firstLine="0"/>
              <w:jc w:val="center"/>
              <w:rPr>
                <w:sz w:val="14"/>
                <w:szCs w:val="14"/>
              </w:rPr>
            </w:pPr>
            <w:r>
              <w:rPr>
                <w:sz w:val="14"/>
                <w:szCs w:val="14"/>
              </w:rPr>
              <w:t>–</w:t>
            </w:r>
          </w:p>
        </w:tc>
      </w:tr>
      <w:tr w:rsidR="00322AEF" w14:paraId="76681B86"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0"/>
        </w:trPr>
        <w:tc>
          <w:tcPr>
            <w:tcW w:w="320" w:type="dxa"/>
            <w:vMerge/>
            <w:tcBorders>
              <w:top w:val="nil"/>
              <w:left w:val="single" w:sz="6" w:space="0" w:color="auto"/>
              <w:bottom w:val="nil"/>
              <w:right w:val="single" w:sz="6" w:space="0" w:color="auto"/>
            </w:tcBorders>
          </w:tcPr>
          <w:p w14:paraId="36F2C5BC" w14:textId="77777777" w:rsidR="00322AEF" w:rsidRDefault="00322AEF">
            <w:pPr>
              <w:spacing w:after="0"/>
              <w:ind w:firstLine="0"/>
              <w:rPr>
                <w:sz w:val="14"/>
                <w:szCs w:val="14"/>
              </w:rPr>
            </w:pPr>
          </w:p>
        </w:tc>
        <w:tc>
          <w:tcPr>
            <w:tcW w:w="588" w:type="dxa"/>
            <w:vMerge/>
            <w:tcBorders>
              <w:top w:val="nil"/>
              <w:left w:val="nil"/>
              <w:bottom w:val="nil"/>
            </w:tcBorders>
          </w:tcPr>
          <w:p w14:paraId="1A988D8C" w14:textId="77777777" w:rsidR="00322AEF" w:rsidRDefault="00322AEF">
            <w:pPr>
              <w:spacing w:after="0"/>
              <w:ind w:firstLine="0"/>
              <w:rPr>
                <w:sz w:val="14"/>
                <w:szCs w:val="14"/>
              </w:rPr>
            </w:pPr>
          </w:p>
        </w:tc>
        <w:tc>
          <w:tcPr>
            <w:tcW w:w="500" w:type="dxa"/>
            <w:vMerge/>
            <w:tcBorders>
              <w:top w:val="nil"/>
              <w:bottom w:val="nil"/>
              <w:right w:val="single" w:sz="6" w:space="0" w:color="auto"/>
            </w:tcBorders>
          </w:tcPr>
          <w:p w14:paraId="697AFBF0" w14:textId="77777777" w:rsidR="00322AEF" w:rsidRDefault="00322AEF">
            <w:pPr>
              <w:spacing w:after="0"/>
              <w:ind w:firstLine="0"/>
              <w:rPr>
                <w:sz w:val="14"/>
                <w:szCs w:val="14"/>
              </w:rPr>
            </w:pPr>
          </w:p>
        </w:tc>
        <w:tc>
          <w:tcPr>
            <w:tcW w:w="1491" w:type="dxa"/>
            <w:gridSpan w:val="5"/>
            <w:vMerge/>
            <w:tcBorders>
              <w:top w:val="nil"/>
              <w:left w:val="nil"/>
              <w:bottom w:val="nil"/>
              <w:right w:val="single" w:sz="6" w:space="0" w:color="auto"/>
            </w:tcBorders>
          </w:tcPr>
          <w:p w14:paraId="2E201C5A" w14:textId="77777777" w:rsidR="00322AEF" w:rsidRDefault="00322AEF">
            <w:pPr>
              <w:spacing w:after="0"/>
              <w:ind w:firstLine="0"/>
              <w:jc w:val="left"/>
              <w:rPr>
                <w:sz w:val="14"/>
                <w:szCs w:val="14"/>
              </w:rPr>
            </w:pPr>
          </w:p>
        </w:tc>
        <w:tc>
          <w:tcPr>
            <w:tcW w:w="1843" w:type="dxa"/>
            <w:vMerge/>
            <w:tcBorders>
              <w:top w:val="nil"/>
              <w:left w:val="nil"/>
              <w:bottom w:val="nil"/>
              <w:right w:val="nil"/>
            </w:tcBorders>
          </w:tcPr>
          <w:p w14:paraId="20EC6D55" w14:textId="77777777" w:rsidR="00322AEF" w:rsidRDefault="00322AEF">
            <w:pPr>
              <w:spacing w:after="0"/>
              <w:ind w:firstLine="0"/>
              <w:jc w:val="left"/>
              <w:rPr>
                <w:sz w:val="14"/>
                <w:szCs w:val="14"/>
              </w:rPr>
            </w:pPr>
          </w:p>
        </w:tc>
        <w:tc>
          <w:tcPr>
            <w:tcW w:w="1539" w:type="dxa"/>
            <w:tcBorders>
              <w:left w:val="single" w:sz="6" w:space="0" w:color="auto"/>
              <w:bottom w:val="nil"/>
              <w:right w:val="single" w:sz="6" w:space="0" w:color="auto"/>
            </w:tcBorders>
          </w:tcPr>
          <w:p w14:paraId="292B180B" w14:textId="77777777" w:rsidR="00322AEF" w:rsidRDefault="00A54D1C">
            <w:pPr>
              <w:spacing w:after="0"/>
              <w:ind w:firstLine="0"/>
              <w:jc w:val="left"/>
              <w:rPr>
                <w:sz w:val="14"/>
                <w:szCs w:val="14"/>
              </w:rPr>
            </w:pPr>
            <w:r>
              <w:rPr>
                <w:sz w:val="14"/>
                <w:szCs w:val="14"/>
              </w:rPr>
              <w:br/>
              <w:t>III. Az F:5 mező 2. pontja tekintetében</w:t>
            </w:r>
          </w:p>
          <w:p w14:paraId="75462061" w14:textId="77777777" w:rsidR="00322AEF" w:rsidRDefault="00A54D1C">
            <w:pPr>
              <w:spacing w:after="0"/>
              <w:ind w:firstLine="0"/>
              <w:jc w:val="left"/>
              <w:rPr>
                <w:sz w:val="14"/>
                <w:szCs w:val="14"/>
              </w:rPr>
            </w:pPr>
            <w:r>
              <w:rPr>
                <w:sz w:val="14"/>
                <w:szCs w:val="14"/>
              </w:rPr>
              <w:t>a) egyesület (párt kivételével)</w:t>
            </w:r>
          </w:p>
          <w:p w14:paraId="1E5526E5" w14:textId="77777777" w:rsidR="00322AEF" w:rsidRDefault="00A54D1C">
            <w:pPr>
              <w:spacing w:after="0"/>
              <w:ind w:firstLine="0"/>
              <w:jc w:val="left"/>
              <w:rPr>
                <w:sz w:val="14"/>
                <w:szCs w:val="14"/>
              </w:rPr>
            </w:pPr>
            <w:r>
              <w:rPr>
                <w:sz w:val="14"/>
                <w:szCs w:val="14"/>
              </w:rPr>
              <w:t>b) köztestület,</w:t>
            </w:r>
          </w:p>
          <w:p w14:paraId="43C1EA32" w14:textId="77777777" w:rsidR="00322AEF" w:rsidRDefault="00A54D1C">
            <w:pPr>
              <w:spacing w:after="0"/>
              <w:ind w:firstLine="0"/>
              <w:jc w:val="left"/>
              <w:rPr>
                <w:sz w:val="14"/>
                <w:szCs w:val="14"/>
              </w:rPr>
            </w:pPr>
            <w:r>
              <w:rPr>
                <w:sz w:val="14"/>
                <w:szCs w:val="14"/>
              </w:rPr>
              <w:t>c) egyházi jogi személy,</w:t>
            </w:r>
          </w:p>
          <w:p w14:paraId="01425330" w14:textId="77777777" w:rsidR="00322AEF" w:rsidRDefault="00A54D1C">
            <w:pPr>
              <w:spacing w:after="0"/>
              <w:ind w:firstLine="0"/>
              <w:jc w:val="left"/>
              <w:rPr>
                <w:sz w:val="14"/>
                <w:szCs w:val="14"/>
              </w:rPr>
            </w:pPr>
            <w:r>
              <w:rPr>
                <w:sz w:val="14"/>
                <w:szCs w:val="14"/>
              </w:rPr>
              <w:t>d) alapítvány,</w:t>
            </w:r>
          </w:p>
          <w:p w14:paraId="687E15CD" w14:textId="77777777" w:rsidR="00322AEF" w:rsidRDefault="00A54D1C">
            <w:pPr>
              <w:spacing w:after="0"/>
              <w:ind w:firstLine="0"/>
              <w:jc w:val="left"/>
              <w:rPr>
                <w:sz w:val="14"/>
                <w:szCs w:val="14"/>
              </w:rPr>
            </w:pPr>
            <w:r>
              <w:rPr>
                <w:sz w:val="14"/>
                <w:szCs w:val="14"/>
              </w:rPr>
              <w:t>e) közalapítvány,</w:t>
            </w:r>
          </w:p>
          <w:p w14:paraId="4817509C" w14:textId="77777777" w:rsidR="00322AEF" w:rsidRDefault="00A54D1C">
            <w:pPr>
              <w:spacing w:after="0"/>
              <w:ind w:firstLine="0"/>
              <w:jc w:val="left"/>
              <w:rPr>
                <w:sz w:val="14"/>
                <w:szCs w:val="14"/>
              </w:rPr>
            </w:pPr>
            <w:r>
              <w:rPr>
                <w:sz w:val="14"/>
                <w:szCs w:val="14"/>
              </w:rPr>
              <w:t xml:space="preserve">f) szövetkezet, </w:t>
            </w:r>
          </w:p>
          <w:p w14:paraId="417C4EA2" w14:textId="77777777" w:rsidR="00322AEF" w:rsidRDefault="00A54D1C">
            <w:pPr>
              <w:spacing w:after="0"/>
              <w:ind w:firstLine="0"/>
              <w:jc w:val="left"/>
              <w:rPr>
                <w:sz w:val="14"/>
                <w:szCs w:val="14"/>
              </w:rPr>
            </w:pPr>
            <w:r>
              <w:rPr>
                <w:sz w:val="14"/>
                <w:szCs w:val="14"/>
              </w:rPr>
              <w:t>g) jogi személyiséggel</w:t>
            </w:r>
          </w:p>
        </w:tc>
        <w:tc>
          <w:tcPr>
            <w:tcW w:w="1560" w:type="dxa"/>
            <w:tcBorders>
              <w:left w:val="nil"/>
              <w:bottom w:val="nil"/>
              <w:right w:val="single" w:sz="6" w:space="0" w:color="auto"/>
            </w:tcBorders>
          </w:tcPr>
          <w:p w14:paraId="58E16E26" w14:textId="77777777" w:rsidR="00322AEF" w:rsidRDefault="00A54D1C">
            <w:pPr>
              <w:spacing w:after="0"/>
              <w:ind w:firstLine="0"/>
              <w:jc w:val="center"/>
              <w:rPr>
                <w:sz w:val="14"/>
                <w:szCs w:val="14"/>
              </w:rPr>
            </w:pPr>
            <w:r>
              <w:rPr>
                <w:sz w:val="14"/>
                <w:szCs w:val="14"/>
              </w:rPr>
              <w:t xml:space="preserve">A 2021–2027 programozási időszakban az egyes európai uniós alapokból származó támogatások felhasználásának rendjéről szóló 256/2021. (V. 18.) Korm. rendelet [a továbbiakban: 256/2021. (V. 18.) Korm. rendelet] </w:t>
            </w:r>
          </w:p>
        </w:tc>
        <w:tc>
          <w:tcPr>
            <w:tcW w:w="586" w:type="dxa"/>
            <w:tcBorders>
              <w:left w:val="nil"/>
              <w:bottom w:val="nil"/>
            </w:tcBorders>
          </w:tcPr>
          <w:p w14:paraId="5B4B84B7" w14:textId="77777777" w:rsidR="00322AEF" w:rsidRDefault="00A54D1C">
            <w:pPr>
              <w:spacing w:after="0"/>
              <w:ind w:firstLine="0"/>
              <w:jc w:val="center"/>
              <w:rPr>
                <w:sz w:val="14"/>
                <w:szCs w:val="14"/>
              </w:rPr>
            </w:pPr>
            <w:r>
              <w:rPr>
                <w:sz w:val="14"/>
                <w:szCs w:val="14"/>
              </w:rPr>
              <w:t>Igen</w:t>
            </w:r>
          </w:p>
        </w:tc>
        <w:tc>
          <w:tcPr>
            <w:tcW w:w="1499" w:type="dxa"/>
            <w:tcBorders>
              <w:bottom w:val="nil"/>
            </w:tcBorders>
          </w:tcPr>
          <w:p w14:paraId="7B2F434F" w14:textId="77777777" w:rsidR="00322AEF" w:rsidRDefault="00A54D1C">
            <w:pPr>
              <w:spacing w:after="0"/>
              <w:ind w:firstLine="0"/>
              <w:jc w:val="left"/>
              <w:rPr>
                <w:sz w:val="14"/>
                <w:szCs w:val="14"/>
              </w:rPr>
            </w:pPr>
            <w:r>
              <w:rPr>
                <w:sz w:val="14"/>
                <w:szCs w:val="14"/>
              </w:rPr>
              <w:t>A támogatási szerződés vagy támogatói okirat alapján egy összegben vagy részletekben, időarányosan vagy teljesítmény-arányosan.</w:t>
            </w:r>
          </w:p>
        </w:tc>
        <w:tc>
          <w:tcPr>
            <w:tcW w:w="1701" w:type="dxa"/>
            <w:tcBorders>
              <w:bottom w:val="nil"/>
              <w:right w:val="single" w:sz="6" w:space="0" w:color="auto"/>
            </w:tcBorders>
          </w:tcPr>
          <w:p w14:paraId="5F361DF1" w14:textId="77777777" w:rsidR="00322AEF" w:rsidRDefault="00A54D1C">
            <w:pPr>
              <w:spacing w:after="0"/>
              <w:ind w:firstLine="0"/>
              <w:jc w:val="center"/>
              <w:rPr>
                <w:sz w:val="14"/>
                <w:szCs w:val="14"/>
              </w:rPr>
            </w:pPr>
            <w:r>
              <w:rPr>
                <w:sz w:val="14"/>
                <w:szCs w:val="14"/>
              </w:rPr>
              <w:t>–</w:t>
            </w:r>
          </w:p>
        </w:tc>
        <w:tc>
          <w:tcPr>
            <w:tcW w:w="1418" w:type="dxa"/>
            <w:tcBorders>
              <w:left w:val="nil"/>
              <w:bottom w:val="nil"/>
            </w:tcBorders>
          </w:tcPr>
          <w:p w14:paraId="3A278449" w14:textId="77777777" w:rsidR="00322AEF" w:rsidRDefault="00A54D1C">
            <w:pPr>
              <w:spacing w:after="0"/>
              <w:ind w:firstLine="0"/>
              <w:jc w:val="center"/>
              <w:rPr>
                <w:sz w:val="14"/>
                <w:szCs w:val="14"/>
              </w:rPr>
            </w:pPr>
            <w:r>
              <w:rPr>
                <w:sz w:val="14"/>
                <w:szCs w:val="14"/>
              </w:rPr>
              <w:t xml:space="preserve">A támogatási szerződésben vagy támogatói okiratban a 256/2021. (V. 18.) Korm. rendelet </w:t>
            </w:r>
            <w:r>
              <w:rPr>
                <w:sz w:val="14"/>
                <w:szCs w:val="14"/>
              </w:rPr>
              <w:br/>
              <w:t>517. § (3) bekezdése szerinti biztosíték köthető ki.</w:t>
            </w:r>
          </w:p>
        </w:tc>
        <w:tc>
          <w:tcPr>
            <w:tcW w:w="624" w:type="dxa"/>
            <w:tcBorders>
              <w:bottom w:val="nil"/>
            </w:tcBorders>
          </w:tcPr>
          <w:p w14:paraId="190AC747" w14:textId="77777777" w:rsidR="00322AEF" w:rsidRDefault="00A54D1C">
            <w:pPr>
              <w:spacing w:after="0"/>
              <w:ind w:firstLine="0"/>
              <w:jc w:val="center"/>
              <w:rPr>
                <w:sz w:val="14"/>
                <w:szCs w:val="14"/>
              </w:rPr>
            </w:pPr>
            <w:r>
              <w:rPr>
                <w:sz w:val="14"/>
                <w:szCs w:val="14"/>
              </w:rPr>
              <w:t>–</w:t>
            </w:r>
          </w:p>
        </w:tc>
        <w:tc>
          <w:tcPr>
            <w:tcW w:w="712" w:type="dxa"/>
            <w:tcBorders>
              <w:bottom w:val="nil"/>
              <w:right w:val="single" w:sz="6" w:space="0" w:color="auto"/>
            </w:tcBorders>
          </w:tcPr>
          <w:p w14:paraId="4D8BB1B4" w14:textId="77777777" w:rsidR="00322AEF" w:rsidRDefault="00A54D1C">
            <w:pPr>
              <w:spacing w:after="0"/>
              <w:ind w:firstLine="0"/>
              <w:jc w:val="center"/>
              <w:rPr>
                <w:sz w:val="14"/>
                <w:szCs w:val="14"/>
              </w:rPr>
            </w:pPr>
            <w:r>
              <w:rPr>
                <w:sz w:val="14"/>
                <w:szCs w:val="14"/>
              </w:rPr>
              <w:t>–</w:t>
            </w:r>
          </w:p>
        </w:tc>
        <w:tc>
          <w:tcPr>
            <w:tcW w:w="708" w:type="dxa"/>
            <w:tcBorders>
              <w:left w:val="nil"/>
              <w:bottom w:val="nil"/>
              <w:right w:val="single" w:sz="6" w:space="0" w:color="auto"/>
            </w:tcBorders>
          </w:tcPr>
          <w:p w14:paraId="032D281A" w14:textId="77777777" w:rsidR="00322AEF" w:rsidRDefault="00A54D1C">
            <w:pPr>
              <w:spacing w:after="0"/>
              <w:ind w:firstLine="0"/>
              <w:jc w:val="center"/>
              <w:rPr>
                <w:sz w:val="14"/>
                <w:szCs w:val="14"/>
              </w:rPr>
            </w:pPr>
            <w:r>
              <w:rPr>
                <w:sz w:val="14"/>
                <w:szCs w:val="14"/>
              </w:rPr>
              <w:t>–</w:t>
            </w:r>
          </w:p>
        </w:tc>
      </w:tr>
      <w:tr w:rsidR="00322AEF" w14:paraId="0C8B463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nil"/>
              <w:left w:val="single" w:sz="6" w:space="0" w:color="auto"/>
              <w:bottom w:val="single" w:sz="4" w:space="0" w:color="auto"/>
              <w:right w:val="single" w:sz="6" w:space="0" w:color="auto"/>
            </w:tcBorders>
          </w:tcPr>
          <w:p w14:paraId="12F4D8B9" w14:textId="77777777" w:rsidR="00322AEF" w:rsidRDefault="00322AEF">
            <w:pPr>
              <w:spacing w:after="0"/>
              <w:ind w:firstLine="0"/>
              <w:rPr>
                <w:sz w:val="14"/>
                <w:szCs w:val="14"/>
              </w:rPr>
            </w:pPr>
          </w:p>
        </w:tc>
        <w:tc>
          <w:tcPr>
            <w:tcW w:w="588" w:type="dxa"/>
            <w:tcBorders>
              <w:top w:val="nil"/>
              <w:left w:val="nil"/>
              <w:bottom w:val="single" w:sz="4" w:space="0" w:color="auto"/>
            </w:tcBorders>
          </w:tcPr>
          <w:p w14:paraId="562AF11F" w14:textId="77777777" w:rsidR="00322AEF" w:rsidRDefault="00322AEF">
            <w:pPr>
              <w:spacing w:after="0"/>
              <w:ind w:firstLine="0"/>
              <w:rPr>
                <w:sz w:val="14"/>
                <w:szCs w:val="14"/>
                <w:highlight w:val="yellow"/>
              </w:rPr>
            </w:pPr>
          </w:p>
        </w:tc>
        <w:tc>
          <w:tcPr>
            <w:tcW w:w="500" w:type="dxa"/>
            <w:tcBorders>
              <w:top w:val="nil"/>
              <w:bottom w:val="single" w:sz="4" w:space="0" w:color="auto"/>
              <w:right w:val="single" w:sz="6" w:space="0" w:color="auto"/>
            </w:tcBorders>
          </w:tcPr>
          <w:p w14:paraId="487109C7" w14:textId="77777777" w:rsidR="00322AEF" w:rsidRDefault="00322AEF">
            <w:pPr>
              <w:spacing w:after="0"/>
              <w:ind w:firstLine="0"/>
              <w:rPr>
                <w:sz w:val="14"/>
                <w:szCs w:val="14"/>
              </w:rPr>
            </w:pPr>
          </w:p>
        </w:tc>
        <w:tc>
          <w:tcPr>
            <w:tcW w:w="1491" w:type="dxa"/>
            <w:gridSpan w:val="5"/>
            <w:tcBorders>
              <w:top w:val="nil"/>
              <w:left w:val="nil"/>
              <w:bottom w:val="single" w:sz="4" w:space="0" w:color="auto"/>
              <w:right w:val="single" w:sz="6" w:space="0" w:color="auto"/>
            </w:tcBorders>
          </w:tcPr>
          <w:p w14:paraId="3390F721" w14:textId="77777777" w:rsidR="00322AEF" w:rsidRDefault="00322AEF">
            <w:pPr>
              <w:spacing w:after="0"/>
              <w:ind w:firstLine="0"/>
              <w:jc w:val="left"/>
              <w:rPr>
                <w:sz w:val="14"/>
                <w:szCs w:val="14"/>
              </w:rPr>
            </w:pPr>
          </w:p>
        </w:tc>
        <w:tc>
          <w:tcPr>
            <w:tcW w:w="1843" w:type="dxa"/>
            <w:tcBorders>
              <w:top w:val="nil"/>
              <w:left w:val="nil"/>
              <w:bottom w:val="single" w:sz="4" w:space="0" w:color="auto"/>
              <w:right w:val="nil"/>
            </w:tcBorders>
          </w:tcPr>
          <w:p w14:paraId="5B656CAD" w14:textId="77777777" w:rsidR="00322AEF" w:rsidRDefault="00A54D1C">
            <w:pPr>
              <w:spacing w:after="0"/>
              <w:ind w:firstLine="0"/>
              <w:jc w:val="left"/>
              <w:rPr>
                <w:sz w:val="14"/>
                <w:szCs w:val="14"/>
              </w:rPr>
            </w:pPr>
            <w:r>
              <w:rPr>
                <w:sz w:val="14"/>
                <w:szCs w:val="14"/>
              </w:rPr>
              <w:t>1. technikai segítségnyújtás költségkeretének felhasználására,</w:t>
            </w:r>
          </w:p>
          <w:p w14:paraId="5D0711D2" w14:textId="77777777" w:rsidR="00322AEF" w:rsidRDefault="00A54D1C">
            <w:pPr>
              <w:spacing w:after="0"/>
              <w:ind w:firstLine="0"/>
              <w:jc w:val="left"/>
              <w:rPr>
                <w:sz w:val="14"/>
                <w:szCs w:val="14"/>
              </w:rPr>
            </w:pPr>
            <w:r>
              <w:rPr>
                <w:sz w:val="14"/>
                <w:szCs w:val="14"/>
              </w:rPr>
              <w:t>2. támogatások biztosítására,</w:t>
            </w:r>
          </w:p>
          <w:p w14:paraId="7343917C" w14:textId="77777777" w:rsidR="00322AEF" w:rsidRDefault="00A54D1C">
            <w:pPr>
              <w:spacing w:after="0"/>
              <w:ind w:firstLine="0"/>
              <w:jc w:val="left"/>
              <w:rPr>
                <w:sz w:val="14"/>
                <w:szCs w:val="14"/>
              </w:rPr>
            </w:pPr>
            <w:r>
              <w:rPr>
                <w:sz w:val="14"/>
                <w:szCs w:val="14"/>
              </w:rPr>
              <w:t>3. az európai uniós forrás terhére finanszírozott, valamint a projektegyenleg megállapítása keretében szükséges forrásszerkezet-módosítás eredményeként osztott finanszírozású projektek el nem számolható hozzájárulásának finanszírozására, továbbá</w:t>
            </w:r>
          </w:p>
          <w:p w14:paraId="023126FB" w14:textId="77777777" w:rsidR="00322AEF" w:rsidRDefault="00A54D1C">
            <w:pPr>
              <w:spacing w:after="0"/>
              <w:ind w:firstLine="0"/>
              <w:jc w:val="left"/>
              <w:rPr>
                <w:sz w:val="14"/>
                <w:szCs w:val="14"/>
              </w:rPr>
            </w:pPr>
            <w:r>
              <w:rPr>
                <w:sz w:val="14"/>
                <w:szCs w:val="14"/>
              </w:rPr>
              <w:t>4. az alapokat érintő, valamint a jogelőd alapok kapcsán keletkező tagállami visszafizetési kötelezettségek finanszírozására</w:t>
            </w:r>
          </w:p>
          <w:p w14:paraId="32B11213" w14:textId="77777777" w:rsidR="00322AEF" w:rsidRDefault="00A54D1C">
            <w:pPr>
              <w:spacing w:after="0"/>
              <w:ind w:firstLine="0"/>
              <w:jc w:val="left"/>
              <w:rPr>
                <w:sz w:val="14"/>
                <w:szCs w:val="14"/>
              </w:rPr>
            </w:pPr>
            <w:r>
              <w:rPr>
                <w:sz w:val="14"/>
                <w:szCs w:val="14"/>
              </w:rPr>
              <w:t>használható fel.</w:t>
            </w:r>
          </w:p>
        </w:tc>
        <w:tc>
          <w:tcPr>
            <w:tcW w:w="1539" w:type="dxa"/>
            <w:tcBorders>
              <w:top w:val="nil"/>
              <w:left w:val="single" w:sz="6" w:space="0" w:color="auto"/>
              <w:bottom w:val="single" w:sz="4" w:space="0" w:color="auto"/>
              <w:right w:val="single" w:sz="6" w:space="0" w:color="auto"/>
            </w:tcBorders>
          </w:tcPr>
          <w:p w14:paraId="4E0F20CC" w14:textId="77777777" w:rsidR="00322AEF" w:rsidRDefault="00A54D1C">
            <w:pPr>
              <w:spacing w:after="0"/>
              <w:ind w:firstLine="0"/>
              <w:jc w:val="left"/>
              <w:rPr>
                <w:sz w:val="14"/>
                <w:szCs w:val="14"/>
              </w:rPr>
            </w:pPr>
            <w:r>
              <w:rPr>
                <w:sz w:val="14"/>
                <w:szCs w:val="14"/>
              </w:rPr>
              <w:t>rendelkező egyéb szervezet,</w:t>
            </w:r>
          </w:p>
          <w:p w14:paraId="3569FDF0" w14:textId="77777777" w:rsidR="00322AEF" w:rsidRDefault="00A54D1C">
            <w:pPr>
              <w:spacing w:after="0"/>
              <w:ind w:firstLine="0"/>
              <w:jc w:val="left"/>
              <w:rPr>
                <w:sz w:val="14"/>
                <w:szCs w:val="14"/>
              </w:rPr>
            </w:pPr>
            <w:r>
              <w:rPr>
                <w:sz w:val="14"/>
                <w:szCs w:val="14"/>
              </w:rPr>
              <w:t>h) helyi önkormányzat,</w:t>
            </w:r>
          </w:p>
          <w:p w14:paraId="3E3FB322" w14:textId="77777777" w:rsidR="00322AEF" w:rsidRDefault="00A54D1C">
            <w:pPr>
              <w:spacing w:after="0"/>
              <w:ind w:firstLine="0"/>
              <w:jc w:val="left"/>
              <w:rPr>
                <w:sz w:val="14"/>
                <w:szCs w:val="14"/>
              </w:rPr>
            </w:pPr>
            <w:r>
              <w:rPr>
                <w:sz w:val="14"/>
                <w:szCs w:val="14"/>
              </w:rPr>
              <w:t>i) nemzetiségi önkormányzat,</w:t>
            </w:r>
          </w:p>
          <w:p w14:paraId="2CC7FC1D" w14:textId="77777777" w:rsidR="00322AEF" w:rsidRDefault="00A54D1C">
            <w:pPr>
              <w:spacing w:after="0"/>
              <w:ind w:firstLine="0"/>
              <w:jc w:val="left"/>
              <w:rPr>
                <w:sz w:val="14"/>
                <w:szCs w:val="14"/>
              </w:rPr>
            </w:pPr>
            <w:r>
              <w:rPr>
                <w:sz w:val="14"/>
                <w:szCs w:val="14"/>
              </w:rPr>
              <w:t>j) önkormányzati társulás,</w:t>
            </w:r>
          </w:p>
          <w:p w14:paraId="0F1FB96F" w14:textId="77777777" w:rsidR="00322AEF" w:rsidRDefault="00A54D1C">
            <w:pPr>
              <w:spacing w:after="0"/>
              <w:ind w:firstLine="0"/>
              <w:jc w:val="left"/>
              <w:rPr>
                <w:sz w:val="14"/>
                <w:szCs w:val="14"/>
              </w:rPr>
            </w:pPr>
            <w:r>
              <w:rPr>
                <w:sz w:val="14"/>
                <w:szCs w:val="14"/>
              </w:rPr>
              <w:t>k) – a BM igazgatása kivételével – költségvetési szerv,</w:t>
            </w:r>
          </w:p>
          <w:p w14:paraId="4F198315" w14:textId="77777777" w:rsidR="00322AEF" w:rsidRDefault="00A54D1C">
            <w:pPr>
              <w:spacing w:after="0"/>
              <w:ind w:firstLine="0"/>
              <w:jc w:val="left"/>
              <w:rPr>
                <w:sz w:val="14"/>
                <w:szCs w:val="14"/>
              </w:rPr>
            </w:pPr>
            <w:r>
              <w:rPr>
                <w:sz w:val="14"/>
                <w:szCs w:val="14"/>
              </w:rPr>
              <w:t>l) nemzetközi szervezet,</w:t>
            </w:r>
          </w:p>
          <w:p w14:paraId="20C69978" w14:textId="77777777" w:rsidR="00322AEF" w:rsidRDefault="00A54D1C">
            <w:pPr>
              <w:spacing w:after="0"/>
              <w:ind w:firstLine="0"/>
              <w:jc w:val="left"/>
              <w:rPr>
                <w:sz w:val="14"/>
                <w:szCs w:val="14"/>
              </w:rPr>
            </w:pPr>
            <w:r>
              <w:rPr>
                <w:sz w:val="14"/>
                <w:szCs w:val="14"/>
              </w:rPr>
              <w:t>m) kormányközi szervezet,</w:t>
            </w:r>
          </w:p>
          <w:p w14:paraId="7DFA4617" w14:textId="77777777" w:rsidR="00322AEF" w:rsidRDefault="00A54D1C">
            <w:pPr>
              <w:spacing w:after="0"/>
              <w:ind w:firstLine="0"/>
              <w:jc w:val="left"/>
              <w:rPr>
                <w:sz w:val="14"/>
                <w:szCs w:val="14"/>
              </w:rPr>
            </w:pPr>
            <w:r>
              <w:rPr>
                <w:sz w:val="14"/>
                <w:szCs w:val="14"/>
              </w:rPr>
              <w:t>n) gazdasági társaság.</w:t>
            </w:r>
          </w:p>
          <w:p w14:paraId="055FD4B9" w14:textId="77777777" w:rsidR="00322AEF" w:rsidRDefault="00322AEF">
            <w:pPr>
              <w:spacing w:after="0"/>
              <w:ind w:firstLine="0"/>
              <w:jc w:val="left"/>
              <w:rPr>
                <w:sz w:val="14"/>
                <w:szCs w:val="14"/>
              </w:rPr>
            </w:pPr>
          </w:p>
          <w:p w14:paraId="48707421" w14:textId="77777777" w:rsidR="00322AEF" w:rsidRDefault="00A54D1C">
            <w:pPr>
              <w:spacing w:after="0"/>
              <w:ind w:firstLine="0"/>
              <w:jc w:val="left"/>
              <w:rPr>
                <w:sz w:val="14"/>
                <w:szCs w:val="14"/>
              </w:rPr>
            </w:pPr>
            <w:r>
              <w:rPr>
                <w:sz w:val="14"/>
                <w:szCs w:val="14"/>
              </w:rPr>
              <w:t>IV. Az F:5 mező 3. pontja tekintetében – a BM igazgatása kivételével – a miniszter irányítása alá tartozó költségvetési szerv.</w:t>
            </w:r>
          </w:p>
          <w:p w14:paraId="1D23F54D" w14:textId="77777777" w:rsidR="00322AEF" w:rsidRDefault="00322AEF">
            <w:pPr>
              <w:spacing w:after="0"/>
              <w:ind w:firstLine="0"/>
              <w:jc w:val="left"/>
              <w:rPr>
                <w:sz w:val="14"/>
                <w:szCs w:val="14"/>
              </w:rPr>
            </w:pPr>
          </w:p>
          <w:p w14:paraId="07864040" w14:textId="77777777" w:rsidR="00322AEF" w:rsidRDefault="00A54D1C">
            <w:pPr>
              <w:spacing w:after="0"/>
              <w:ind w:firstLine="0"/>
              <w:jc w:val="left"/>
              <w:rPr>
                <w:sz w:val="14"/>
                <w:szCs w:val="14"/>
              </w:rPr>
            </w:pPr>
            <w:r>
              <w:rPr>
                <w:sz w:val="14"/>
                <w:szCs w:val="14"/>
              </w:rPr>
              <w:t>V. Az F:5 mező 4. pontja tekintetében az Európai Bizottság.</w:t>
            </w:r>
          </w:p>
        </w:tc>
        <w:tc>
          <w:tcPr>
            <w:tcW w:w="1560" w:type="dxa"/>
            <w:tcBorders>
              <w:top w:val="nil"/>
              <w:left w:val="nil"/>
              <w:bottom w:val="single" w:sz="4" w:space="0" w:color="auto"/>
              <w:right w:val="single" w:sz="6" w:space="0" w:color="auto"/>
            </w:tcBorders>
          </w:tcPr>
          <w:p w14:paraId="445B9058" w14:textId="77777777" w:rsidR="00322AEF" w:rsidRDefault="00A54D1C">
            <w:pPr>
              <w:spacing w:after="0"/>
              <w:ind w:firstLine="0"/>
              <w:jc w:val="center"/>
              <w:rPr>
                <w:sz w:val="14"/>
                <w:szCs w:val="14"/>
              </w:rPr>
            </w:pPr>
            <w:r>
              <w:rPr>
                <w:sz w:val="14"/>
                <w:szCs w:val="14"/>
              </w:rPr>
              <w:t>szabályai szerint.</w:t>
            </w:r>
          </w:p>
        </w:tc>
        <w:tc>
          <w:tcPr>
            <w:tcW w:w="586" w:type="dxa"/>
            <w:tcBorders>
              <w:top w:val="nil"/>
              <w:left w:val="nil"/>
              <w:bottom w:val="single" w:sz="4" w:space="0" w:color="auto"/>
            </w:tcBorders>
          </w:tcPr>
          <w:p w14:paraId="07BD698C" w14:textId="77777777" w:rsidR="00322AEF" w:rsidRDefault="00322AEF">
            <w:pPr>
              <w:spacing w:after="0"/>
              <w:ind w:firstLine="0"/>
              <w:jc w:val="center"/>
              <w:rPr>
                <w:sz w:val="14"/>
                <w:szCs w:val="14"/>
              </w:rPr>
            </w:pPr>
          </w:p>
        </w:tc>
        <w:tc>
          <w:tcPr>
            <w:tcW w:w="1499" w:type="dxa"/>
            <w:tcBorders>
              <w:top w:val="nil"/>
              <w:bottom w:val="single" w:sz="4" w:space="0" w:color="auto"/>
            </w:tcBorders>
          </w:tcPr>
          <w:p w14:paraId="0886D0B7" w14:textId="77777777" w:rsidR="00322AEF" w:rsidRDefault="00322AEF">
            <w:pPr>
              <w:spacing w:after="0"/>
              <w:ind w:firstLine="0"/>
              <w:jc w:val="left"/>
              <w:rPr>
                <w:sz w:val="14"/>
                <w:szCs w:val="14"/>
              </w:rPr>
            </w:pPr>
          </w:p>
        </w:tc>
        <w:tc>
          <w:tcPr>
            <w:tcW w:w="1701" w:type="dxa"/>
            <w:tcBorders>
              <w:top w:val="nil"/>
              <w:bottom w:val="single" w:sz="4" w:space="0" w:color="auto"/>
              <w:right w:val="single" w:sz="6" w:space="0" w:color="auto"/>
            </w:tcBorders>
          </w:tcPr>
          <w:p w14:paraId="3701C071" w14:textId="77777777" w:rsidR="00322AEF" w:rsidRDefault="00322AEF">
            <w:pPr>
              <w:spacing w:after="0"/>
              <w:ind w:firstLine="0"/>
              <w:jc w:val="center"/>
              <w:rPr>
                <w:sz w:val="14"/>
                <w:szCs w:val="14"/>
              </w:rPr>
            </w:pPr>
          </w:p>
        </w:tc>
        <w:tc>
          <w:tcPr>
            <w:tcW w:w="1418" w:type="dxa"/>
            <w:tcBorders>
              <w:top w:val="nil"/>
              <w:left w:val="nil"/>
              <w:bottom w:val="single" w:sz="4" w:space="0" w:color="auto"/>
            </w:tcBorders>
          </w:tcPr>
          <w:p w14:paraId="59407F39" w14:textId="77777777" w:rsidR="00322AEF" w:rsidRDefault="00322AEF">
            <w:pPr>
              <w:spacing w:after="0"/>
              <w:ind w:firstLine="0"/>
              <w:jc w:val="left"/>
              <w:rPr>
                <w:sz w:val="14"/>
                <w:szCs w:val="14"/>
              </w:rPr>
            </w:pPr>
          </w:p>
        </w:tc>
        <w:tc>
          <w:tcPr>
            <w:tcW w:w="624" w:type="dxa"/>
            <w:tcBorders>
              <w:top w:val="nil"/>
              <w:bottom w:val="single" w:sz="4" w:space="0" w:color="auto"/>
            </w:tcBorders>
          </w:tcPr>
          <w:p w14:paraId="1A5D9530" w14:textId="77777777" w:rsidR="00322AEF" w:rsidRDefault="00322AEF">
            <w:pPr>
              <w:spacing w:after="0"/>
              <w:ind w:firstLine="0"/>
              <w:jc w:val="center"/>
              <w:rPr>
                <w:sz w:val="14"/>
                <w:szCs w:val="14"/>
              </w:rPr>
            </w:pPr>
          </w:p>
        </w:tc>
        <w:tc>
          <w:tcPr>
            <w:tcW w:w="712" w:type="dxa"/>
            <w:tcBorders>
              <w:top w:val="nil"/>
              <w:bottom w:val="single" w:sz="4" w:space="0" w:color="auto"/>
              <w:right w:val="single" w:sz="6" w:space="0" w:color="auto"/>
            </w:tcBorders>
          </w:tcPr>
          <w:p w14:paraId="1330FFFF" w14:textId="77777777" w:rsidR="00322AEF" w:rsidRDefault="00322AEF">
            <w:pPr>
              <w:spacing w:after="0"/>
              <w:ind w:firstLine="0"/>
              <w:jc w:val="center"/>
              <w:rPr>
                <w:sz w:val="14"/>
                <w:szCs w:val="14"/>
              </w:rPr>
            </w:pPr>
          </w:p>
        </w:tc>
        <w:tc>
          <w:tcPr>
            <w:tcW w:w="708" w:type="dxa"/>
            <w:tcBorders>
              <w:top w:val="nil"/>
              <w:left w:val="nil"/>
              <w:bottom w:val="single" w:sz="4" w:space="0" w:color="auto"/>
              <w:right w:val="single" w:sz="6" w:space="0" w:color="auto"/>
            </w:tcBorders>
          </w:tcPr>
          <w:p w14:paraId="59D99DE5" w14:textId="77777777" w:rsidR="00322AEF" w:rsidRDefault="00322AEF">
            <w:pPr>
              <w:spacing w:after="0"/>
              <w:ind w:firstLine="0"/>
              <w:jc w:val="center"/>
              <w:rPr>
                <w:sz w:val="14"/>
                <w:szCs w:val="14"/>
              </w:rPr>
            </w:pPr>
          </w:p>
        </w:tc>
      </w:tr>
      <w:tr w:rsidR="00C00B83" w14:paraId="6E84587A"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6126927" w14:textId="77777777" w:rsidR="00C00B83" w:rsidRPr="00002BB6" w:rsidRDefault="00C00B83" w:rsidP="00C00B83">
            <w:pPr>
              <w:spacing w:after="0"/>
              <w:ind w:firstLine="0"/>
              <w:rPr>
                <w:sz w:val="14"/>
                <w:szCs w:val="14"/>
              </w:rPr>
            </w:pPr>
            <w:r w:rsidRPr="00002BB6">
              <w:rPr>
                <w:sz w:val="14"/>
                <w:szCs w:val="14"/>
              </w:rPr>
              <w:lastRenderedPageBreak/>
              <w:t>6</w:t>
            </w:r>
          </w:p>
        </w:tc>
        <w:tc>
          <w:tcPr>
            <w:tcW w:w="588" w:type="dxa"/>
            <w:tcBorders>
              <w:top w:val="single" w:sz="4" w:space="0" w:color="auto"/>
              <w:left w:val="single" w:sz="4" w:space="0" w:color="auto"/>
              <w:bottom w:val="single" w:sz="4" w:space="0" w:color="auto"/>
              <w:right w:val="single" w:sz="4" w:space="0" w:color="auto"/>
            </w:tcBorders>
          </w:tcPr>
          <w:p w14:paraId="1B58D297" w14:textId="77777777" w:rsidR="00C00B83" w:rsidRPr="00002BB6" w:rsidRDefault="00C00B83" w:rsidP="00C00B83">
            <w:pPr>
              <w:spacing w:after="0"/>
              <w:ind w:firstLine="0"/>
              <w:rPr>
                <w:sz w:val="14"/>
                <w:szCs w:val="14"/>
              </w:rPr>
            </w:pPr>
            <w:r w:rsidRPr="00002BB6">
              <w:rPr>
                <w:sz w:val="14"/>
                <w:szCs w:val="14"/>
              </w:rPr>
              <w:t>343628</w:t>
            </w:r>
          </w:p>
        </w:tc>
        <w:tc>
          <w:tcPr>
            <w:tcW w:w="500" w:type="dxa"/>
            <w:tcBorders>
              <w:top w:val="single" w:sz="4" w:space="0" w:color="auto"/>
              <w:left w:val="single" w:sz="4" w:space="0" w:color="auto"/>
              <w:bottom w:val="single" w:sz="4" w:space="0" w:color="auto"/>
              <w:right w:val="single" w:sz="4" w:space="0" w:color="auto"/>
            </w:tcBorders>
            <w:vAlign w:val="center"/>
          </w:tcPr>
          <w:p w14:paraId="3993A108" w14:textId="77777777" w:rsidR="00C00B83" w:rsidRPr="00C00B83" w:rsidRDefault="00C00B83" w:rsidP="00C00B83">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6F956FE4" w14:textId="77777777" w:rsidR="00C00B83" w:rsidRPr="00002BB6" w:rsidRDefault="00C00B83" w:rsidP="00C00B83">
            <w:pPr>
              <w:spacing w:after="0"/>
              <w:ind w:left="56" w:firstLine="0"/>
              <w:jc w:val="left"/>
              <w:rPr>
                <w:sz w:val="14"/>
                <w:szCs w:val="14"/>
              </w:rPr>
            </w:pPr>
            <w:r w:rsidRPr="00002BB6">
              <w:rPr>
                <w:sz w:val="14"/>
                <w:szCs w:val="14"/>
              </w:rPr>
              <w:t>Gyógyszertári tulajdoni hányad állami elővásárlása és értékesítése</w:t>
            </w:r>
          </w:p>
        </w:tc>
        <w:tc>
          <w:tcPr>
            <w:tcW w:w="1843" w:type="dxa"/>
            <w:tcBorders>
              <w:top w:val="single" w:sz="4" w:space="0" w:color="auto"/>
              <w:left w:val="single" w:sz="4" w:space="0" w:color="auto"/>
              <w:bottom w:val="single" w:sz="4" w:space="0" w:color="auto"/>
              <w:right w:val="single" w:sz="4" w:space="0" w:color="auto"/>
            </w:tcBorders>
            <w:vAlign w:val="center"/>
          </w:tcPr>
          <w:p w14:paraId="52F282AD" w14:textId="77777777" w:rsidR="00C00B83" w:rsidRPr="00C00B83" w:rsidRDefault="00C00B83" w:rsidP="00C00B83">
            <w:pPr>
              <w:spacing w:after="0"/>
              <w:ind w:left="56" w:firstLine="0"/>
              <w:jc w:val="left"/>
              <w:rPr>
                <w:sz w:val="14"/>
                <w:szCs w:val="14"/>
              </w:rPr>
            </w:pPr>
            <w:r w:rsidRPr="00002BB6">
              <w:rPr>
                <w:sz w:val="14"/>
                <w:szCs w:val="14"/>
              </w:rPr>
              <w:t>A gyógyszertárak tulajdonosi szerkezete tekintetében új, a többségi gyógyszerészi tulajdon elősegítését támogató szabályozás szerint a gyógyszertári tulajdonhányad értékesítése esetén elővásárlási joga van a törvényben meghatározott gyógyszerészeknek és az államnak. Az előirányzat felhasználásának célja lehetővé tenni, hogy az állam indokolt esetben élni tudjon elővásárlási jogával, ha azt a rangsorban előtte álló gyógyszerészek nem tennék meg</w:t>
            </w:r>
            <w:r w:rsidRPr="00C00B83">
              <w:rPr>
                <w:sz w:val="14"/>
                <w:szCs w:val="14"/>
              </w:rPr>
              <w:t>.</w:t>
            </w:r>
          </w:p>
        </w:tc>
        <w:tc>
          <w:tcPr>
            <w:tcW w:w="1539" w:type="dxa"/>
            <w:tcBorders>
              <w:top w:val="single" w:sz="4" w:space="0" w:color="auto"/>
              <w:left w:val="single" w:sz="4" w:space="0" w:color="auto"/>
              <w:bottom w:val="single" w:sz="4" w:space="0" w:color="auto"/>
              <w:right w:val="single" w:sz="4" w:space="0" w:color="auto"/>
            </w:tcBorders>
          </w:tcPr>
          <w:p w14:paraId="3C8C02A3" w14:textId="77777777" w:rsidR="00C00B83" w:rsidRPr="00002BB6" w:rsidRDefault="00C00B83" w:rsidP="00C00B83">
            <w:pPr>
              <w:spacing w:after="0"/>
              <w:ind w:left="56" w:firstLine="0"/>
              <w:jc w:val="left"/>
              <w:rPr>
                <w:sz w:val="14"/>
                <w:szCs w:val="14"/>
              </w:rPr>
            </w:pPr>
            <w:r w:rsidRPr="00002BB6">
              <w:rPr>
                <w:sz w:val="14"/>
                <w:szCs w:val="14"/>
              </w:rPr>
              <w:t xml:space="preserve">a) egyéni vállalkozó, </w:t>
            </w:r>
          </w:p>
          <w:p w14:paraId="624DEE3F" w14:textId="77777777" w:rsidR="00C00B83" w:rsidRPr="00002BB6" w:rsidRDefault="00C00B83" w:rsidP="00C00B83">
            <w:pPr>
              <w:spacing w:after="0"/>
              <w:ind w:left="56" w:firstLine="0"/>
              <w:jc w:val="left"/>
              <w:rPr>
                <w:sz w:val="14"/>
                <w:szCs w:val="14"/>
              </w:rPr>
            </w:pPr>
            <w:r w:rsidRPr="00002BB6">
              <w:rPr>
                <w:sz w:val="14"/>
                <w:szCs w:val="14"/>
              </w:rPr>
              <w:t>b) egyéni cég,</w:t>
            </w:r>
          </w:p>
          <w:p w14:paraId="62B9C837" w14:textId="77777777" w:rsidR="00C00B83" w:rsidRPr="00002BB6" w:rsidRDefault="00C00B83" w:rsidP="00C00B83">
            <w:pPr>
              <w:spacing w:after="0"/>
              <w:ind w:left="56" w:firstLine="0"/>
              <w:jc w:val="left"/>
              <w:rPr>
                <w:sz w:val="14"/>
                <w:szCs w:val="14"/>
              </w:rPr>
            </w:pPr>
            <w:r w:rsidRPr="00002BB6">
              <w:rPr>
                <w:sz w:val="14"/>
                <w:szCs w:val="14"/>
              </w:rPr>
              <w:t>c) egyéni vállalkozónak nem minősülő természetes személy,</w:t>
            </w:r>
          </w:p>
          <w:p w14:paraId="0C42E450" w14:textId="77777777" w:rsidR="00C00B83" w:rsidRPr="00002BB6" w:rsidRDefault="00C00B83" w:rsidP="00C00B83">
            <w:pPr>
              <w:spacing w:after="0"/>
              <w:ind w:left="56" w:firstLine="0"/>
              <w:jc w:val="left"/>
              <w:rPr>
                <w:sz w:val="14"/>
                <w:szCs w:val="14"/>
              </w:rPr>
            </w:pPr>
            <w:r w:rsidRPr="00002BB6">
              <w:rPr>
                <w:sz w:val="14"/>
                <w:szCs w:val="14"/>
              </w:rPr>
              <w:t>d) gazdasági társaság</w:t>
            </w:r>
          </w:p>
        </w:tc>
        <w:tc>
          <w:tcPr>
            <w:tcW w:w="1560" w:type="dxa"/>
            <w:tcBorders>
              <w:top w:val="single" w:sz="4" w:space="0" w:color="auto"/>
              <w:left w:val="single" w:sz="4" w:space="0" w:color="auto"/>
              <w:bottom w:val="single" w:sz="4" w:space="0" w:color="auto"/>
              <w:right w:val="single" w:sz="4" w:space="0" w:color="auto"/>
            </w:tcBorders>
          </w:tcPr>
          <w:p w14:paraId="7D3D8DFA" w14:textId="77777777" w:rsidR="00C00B83" w:rsidRPr="00C00B83" w:rsidRDefault="00C00B83" w:rsidP="00C00B83">
            <w:pPr>
              <w:spacing w:after="0"/>
              <w:ind w:left="56" w:firstLine="0"/>
              <w:jc w:val="left"/>
              <w:rPr>
                <w:sz w:val="14"/>
                <w:szCs w:val="14"/>
              </w:rPr>
            </w:pPr>
            <w:r w:rsidRPr="00C00B83">
              <w:rPr>
                <w:sz w:val="14"/>
                <w:szCs w:val="14"/>
              </w:rPr>
              <w:t>–</w:t>
            </w:r>
          </w:p>
        </w:tc>
        <w:tc>
          <w:tcPr>
            <w:tcW w:w="586" w:type="dxa"/>
            <w:tcBorders>
              <w:top w:val="single" w:sz="4" w:space="0" w:color="auto"/>
              <w:left w:val="single" w:sz="4" w:space="0" w:color="auto"/>
              <w:bottom w:val="single" w:sz="4" w:space="0" w:color="auto"/>
              <w:right w:val="single" w:sz="4" w:space="0" w:color="auto"/>
            </w:tcBorders>
          </w:tcPr>
          <w:p w14:paraId="3D7CA383" w14:textId="77777777" w:rsidR="00C00B83" w:rsidRPr="00C00B83" w:rsidRDefault="00C00B83" w:rsidP="00C00B83">
            <w:pPr>
              <w:spacing w:after="0"/>
              <w:ind w:left="56" w:firstLine="0"/>
              <w:jc w:val="left"/>
              <w:rPr>
                <w:sz w:val="14"/>
                <w:szCs w:val="14"/>
              </w:rPr>
            </w:pPr>
            <w:r w:rsidRPr="00C00B83">
              <w:rPr>
                <w:sz w:val="14"/>
                <w:szCs w:val="14"/>
              </w:rPr>
              <w:t>–</w:t>
            </w:r>
          </w:p>
        </w:tc>
        <w:tc>
          <w:tcPr>
            <w:tcW w:w="1499" w:type="dxa"/>
            <w:tcBorders>
              <w:top w:val="single" w:sz="4" w:space="0" w:color="auto"/>
              <w:left w:val="single" w:sz="4" w:space="0" w:color="auto"/>
              <w:bottom w:val="single" w:sz="4" w:space="0" w:color="auto"/>
              <w:right w:val="single" w:sz="4" w:space="0" w:color="auto"/>
            </w:tcBorders>
          </w:tcPr>
          <w:p w14:paraId="71999D72" w14:textId="77777777" w:rsidR="00C00B83" w:rsidRPr="00C00B83" w:rsidRDefault="00C00B83" w:rsidP="00C00B83">
            <w:pPr>
              <w:spacing w:after="0"/>
              <w:ind w:left="56" w:firstLine="0"/>
              <w:jc w:val="left"/>
              <w:rPr>
                <w:sz w:val="14"/>
                <w:szCs w:val="14"/>
              </w:rPr>
            </w:pPr>
            <w:r w:rsidRPr="00002BB6">
              <w:rPr>
                <w:sz w:val="14"/>
                <w:szCs w:val="14"/>
              </w:rPr>
              <w:t>egyösszegű kifizetéssel részletekben történő kifizetéssel</w:t>
            </w:r>
          </w:p>
        </w:tc>
        <w:tc>
          <w:tcPr>
            <w:tcW w:w="1701" w:type="dxa"/>
            <w:tcBorders>
              <w:top w:val="single" w:sz="4" w:space="0" w:color="auto"/>
              <w:left w:val="single" w:sz="4" w:space="0" w:color="auto"/>
              <w:bottom w:val="single" w:sz="4" w:space="0" w:color="auto"/>
              <w:right w:val="single" w:sz="4" w:space="0" w:color="auto"/>
            </w:tcBorders>
          </w:tcPr>
          <w:p w14:paraId="2D3A1BD8" w14:textId="77777777" w:rsidR="00C00B83" w:rsidRPr="00002BB6" w:rsidRDefault="00C00B83" w:rsidP="00C00B83">
            <w:pPr>
              <w:spacing w:after="0"/>
              <w:ind w:left="56" w:firstLine="0"/>
              <w:jc w:val="left"/>
              <w:rPr>
                <w:sz w:val="14"/>
                <w:szCs w:val="14"/>
              </w:rPr>
            </w:pPr>
            <w:r w:rsidRPr="00002BB6">
              <w:rPr>
                <w:sz w:val="14"/>
                <w:szCs w:val="14"/>
              </w:rPr>
              <w:t>–</w:t>
            </w:r>
          </w:p>
        </w:tc>
        <w:tc>
          <w:tcPr>
            <w:tcW w:w="1418" w:type="dxa"/>
            <w:tcBorders>
              <w:top w:val="single" w:sz="4" w:space="0" w:color="auto"/>
              <w:left w:val="single" w:sz="4" w:space="0" w:color="auto"/>
              <w:bottom w:val="single" w:sz="4" w:space="0" w:color="auto"/>
              <w:right w:val="single" w:sz="4" w:space="0" w:color="auto"/>
            </w:tcBorders>
          </w:tcPr>
          <w:p w14:paraId="294B0A02" w14:textId="77777777" w:rsidR="00C00B83" w:rsidRPr="00002BB6" w:rsidRDefault="00C00B83" w:rsidP="00C00B83">
            <w:pPr>
              <w:spacing w:after="0"/>
              <w:ind w:left="56" w:firstLine="0"/>
              <w:jc w:val="left"/>
              <w:rPr>
                <w:sz w:val="14"/>
                <w:szCs w:val="14"/>
              </w:rPr>
            </w:pPr>
            <w:r w:rsidRPr="00002BB6">
              <w:rPr>
                <w:sz w:val="14"/>
                <w:szCs w:val="14"/>
              </w:rPr>
              <w:t>–</w:t>
            </w:r>
          </w:p>
        </w:tc>
        <w:tc>
          <w:tcPr>
            <w:tcW w:w="624" w:type="dxa"/>
            <w:tcBorders>
              <w:top w:val="single" w:sz="4" w:space="0" w:color="auto"/>
              <w:left w:val="single" w:sz="4" w:space="0" w:color="auto"/>
              <w:bottom w:val="single" w:sz="4" w:space="0" w:color="auto"/>
              <w:right w:val="single" w:sz="4" w:space="0" w:color="auto"/>
            </w:tcBorders>
          </w:tcPr>
          <w:p w14:paraId="3ECBAEB7" w14:textId="77777777" w:rsidR="00C00B83" w:rsidRPr="00C00B83" w:rsidRDefault="00C00B83" w:rsidP="00C00B83">
            <w:pPr>
              <w:spacing w:after="0"/>
              <w:ind w:left="56" w:firstLine="0"/>
              <w:jc w:val="left"/>
              <w:rPr>
                <w:sz w:val="14"/>
                <w:szCs w:val="14"/>
              </w:rPr>
            </w:pPr>
            <w:r>
              <w:rPr>
                <w:sz w:val="14"/>
                <w:szCs w:val="14"/>
              </w:rPr>
              <w:t>egészségbiztosítási alap előirány</w:t>
            </w:r>
            <w:r w:rsidRPr="00002BB6">
              <w:rPr>
                <w:sz w:val="14"/>
                <w:szCs w:val="14"/>
              </w:rPr>
              <w:t>zatainak kezelő szerve</w:t>
            </w:r>
          </w:p>
        </w:tc>
        <w:tc>
          <w:tcPr>
            <w:tcW w:w="712" w:type="dxa"/>
            <w:tcBorders>
              <w:top w:val="single" w:sz="4" w:space="0" w:color="auto"/>
              <w:left w:val="single" w:sz="4" w:space="0" w:color="auto"/>
              <w:bottom w:val="single" w:sz="4" w:space="0" w:color="auto"/>
              <w:right w:val="single" w:sz="4" w:space="0" w:color="auto"/>
            </w:tcBorders>
          </w:tcPr>
          <w:p w14:paraId="26FA80F8" w14:textId="77777777" w:rsidR="00C00B83" w:rsidRPr="00C00B83" w:rsidRDefault="00C00B83" w:rsidP="00C00B83">
            <w:pPr>
              <w:spacing w:after="0"/>
              <w:ind w:left="56" w:firstLine="0"/>
              <w:jc w:val="left"/>
              <w:rPr>
                <w:sz w:val="14"/>
                <w:szCs w:val="14"/>
              </w:rPr>
            </w:pPr>
            <w:r w:rsidRPr="00C00B83">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3325F71" w14:textId="77777777" w:rsidR="00C00B83" w:rsidRPr="00C00B83" w:rsidRDefault="00C00B83" w:rsidP="00C00B83">
            <w:pPr>
              <w:spacing w:after="0"/>
              <w:ind w:left="56" w:firstLine="0"/>
              <w:jc w:val="left"/>
              <w:rPr>
                <w:sz w:val="14"/>
                <w:szCs w:val="14"/>
              </w:rPr>
            </w:pPr>
            <w:r w:rsidRPr="00C00B83">
              <w:rPr>
                <w:sz w:val="14"/>
                <w:szCs w:val="14"/>
              </w:rPr>
              <w:t>–</w:t>
            </w:r>
          </w:p>
        </w:tc>
      </w:tr>
      <w:tr w:rsidR="00C00B83" w14:paraId="7AB1DCF1"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664325D9" w14:textId="77777777" w:rsidR="00C00B83" w:rsidRPr="00002BB6" w:rsidRDefault="00C00B83" w:rsidP="00C00B83">
            <w:pPr>
              <w:spacing w:after="0"/>
              <w:ind w:firstLine="0"/>
              <w:rPr>
                <w:sz w:val="14"/>
                <w:szCs w:val="14"/>
              </w:rPr>
            </w:pPr>
            <w:r w:rsidRPr="00002BB6">
              <w:rPr>
                <w:sz w:val="14"/>
                <w:szCs w:val="14"/>
              </w:rPr>
              <w:t>7</w:t>
            </w:r>
          </w:p>
        </w:tc>
        <w:tc>
          <w:tcPr>
            <w:tcW w:w="588" w:type="dxa"/>
            <w:tcBorders>
              <w:top w:val="single" w:sz="4" w:space="0" w:color="auto"/>
              <w:left w:val="single" w:sz="4" w:space="0" w:color="auto"/>
              <w:bottom w:val="single" w:sz="4" w:space="0" w:color="auto"/>
              <w:right w:val="single" w:sz="4" w:space="0" w:color="auto"/>
            </w:tcBorders>
          </w:tcPr>
          <w:p w14:paraId="390FD478" w14:textId="77777777" w:rsidR="00C00B83" w:rsidRPr="00002BB6" w:rsidRDefault="00C00B83" w:rsidP="00C00B83">
            <w:pPr>
              <w:spacing w:after="0"/>
              <w:ind w:firstLine="0"/>
              <w:rPr>
                <w:sz w:val="14"/>
                <w:szCs w:val="14"/>
              </w:rPr>
            </w:pPr>
            <w:bookmarkStart w:id="0" w:name="_GoBack"/>
            <w:bookmarkEnd w:id="0"/>
          </w:p>
        </w:tc>
        <w:tc>
          <w:tcPr>
            <w:tcW w:w="500" w:type="dxa"/>
            <w:tcBorders>
              <w:top w:val="single" w:sz="4" w:space="0" w:color="auto"/>
              <w:left w:val="single" w:sz="4" w:space="0" w:color="auto"/>
              <w:bottom w:val="single" w:sz="4" w:space="0" w:color="auto"/>
              <w:right w:val="single" w:sz="4" w:space="0" w:color="auto"/>
            </w:tcBorders>
            <w:vAlign w:val="center"/>
          </w:tcPr>
          <w:p w14:paraId="2F56C2E1" w14:textId="77777777" w:rsidR="00C00B83" w:rsidRPr="00C00B83" w:rsidRDefault="00C00B83" w:rsidP="00C00B83">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B92B6EF" w14:textId="0D9881CA" w:rsidR="00C00B83" w:rsidRPr="00002BB6" w:rsidRDefault="00C00B83" w:rsidP="00C00B83">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2680E5BD" w14:textId="77777777" w:rsidR="00C00B83" w:rsidRPr="00002BB6" w:rsidRDefault="00C00B83" w:rsidP="00C00B83">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39FA4140" w14:textId="77777777" w:rsidR="00C00B83" w:rsidRPr="00002BB6" w:rsidRDefault="00C00B83" w:rsidP="00C00B83">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50A619ED" w14:textId="77777777" w:rsidR="00C00B83" w:rsidRPr="00C00B83" w:rsidRDefault="00C00B83" w:rsidP="00C00B83">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0F3D8599" w14:textId="77777777" w:rsidR="00C00B83" w:rsidRPr="00C00B83" w:rsidRDefault="00C00B83" w:rsidP="00C00B83">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463AF2A8" w14:textId="77777777" w:rsidR="00C00B83" w:rsidRPr="00002BB6" w:rsidRDefault="00C00B83" w:rsidP="00C00B83">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5E7BFA16" w14:textId="77777777" w:rsidR="00C00B83" w:rsidRPr="00002BB6" w:rsidRDefault="00C00B83" w:rsidP="00C00B83">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5535FCC7" w14:textId="77777777" w:rsidR="00C00B83" w:rsidRPr="00002BB6" w:rsidRDefault="00C00B83" w:rsidP="00C00B83">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132F2F85" w14:textId="77777777" w:rsidR="00C00B83" w:rsidRPr="00002BB6" w:rsidRDefault="00C00B83"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43EB0E6" w14:textId="77777777" w:rsidR="00C00B83" w:rsidRPr="00C00B83" w:rsidRDefault="00C00B83"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52825" w14:textId="77777777" w:rsidR="00C00B83" w:rsidRPr="00C00B83" w:rsidRDefault="00C00B83" w:rsidP="00C00B83">
            <w:pPr>
              <w:spacing w:after="0"/>
              <w:ind w:left="56" w:firstLine="0"/>
              <w:jc w:val="left"/>
              <w:rPr>
                <w:sz w:val="14"/>
                <w:szCs w:val="14"/>
              </w:rPr>
            </w:pPr>
          </w:p>
        </w:tc>
      </w:tr>
      <w:tr w:rsidR="00C00B83" w14:paraId="6A00F92B"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14761106" w14:textId="77777777" w:rsidR="00C00B83" w:rsidRPr="00002BB6" w:rsidRDefault="00C00B83" w:rsidP="00C00B83">
            <w:pPr>
              <w:spacing w:after="0"/>
              <w:ind w:firstLine="0"/>
              <w:rPr>
                <w:sz w:val="14"/>
                <w:szCs w:val="14"/>
              </w:rPr>
            </w:pPr>
            <w:r w:rsidRPr="00002BB6">
              <w:rPr>
                <w:sz w:val="14"/>
                <w:szCs w:val="14"/>
              </w:rPr>
              <w:t>8</w:t>
            </w:r>
          </w:p>
        </w:tc>
        <w:tc>
          <w:tcPr>
            <w:tcW w:w="588" w:type="dxa"/>
            <w:tcBorders>
              <w:top w:val="single" w:sz="4" w:space="0" w:color="auto"/>
              <w:left w:val="single" w:sz="4" w:space="0" w:color="auto"/>
              <w:bottom w:val="single" w:sz="4" w:space="0" w:color="auto"/>
              <w:right w:val="single" w:sz="4" w:space="0" w:color="auto"/>
            </w:tcBorders>
          </w:tcPr>
          <w:p w14:paraId="1077D63E" w14:textId="77777777" w:rsidR="00C00B83" w:rsidRPr="00002BB6" w:rsidRDefault="00C00B83" w:rsidP="00C00B83">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6062D1CD" w14:textId="77777777" w:rsidR="00C00B83" w:rsidRPr="00C00B83" w:rsidRDefault="00C00B83" w:rsidP="00C00B83">
            <w:pPr>
              <w:spacing w:after="0"/>
              <w:ind w:left="56" w:firstLine="0"/>
              <w:jc w:val="left"/>
              <w:rPr>
                <w:sz w:val="14"/>
                <w:szCs w:val="14"/>
              </w:rPr>
            </w:pPr>
          </w:p>
        </w:tc>
        <w:tc>
          <w:tcPr>
            <w:tcW w:w="209" w:type="dxa"/>
            <w:tcBorders>
              <w:top w:val="single" w:sz="4" w:space="0" w:color="auto"/>
              <w:left w:val="single" w:sz="4" w:space="0" w:color="auto"/>
              <w:bottom w:val="single" w:sz="4" w:space="0" w:color="auto"/>
              <w:right w:val="single" w:sz="4" w:space="0" w:color="auto"/>
            </w:tcBorders>
          </w:tcPr>
          <w:p w14:paraId="4A17980A" w14:textId="77777777" w:rsidR="00C00B83" w:rsidRPr="00002BB6" w:rsidRDefault="00C00B83" w:rsidP="00C00B83">
            <w:pPr>
              <w:spacing w:after="0"/>
              <w:ind w:left="56" w:firstLine="0"/>
              <w:jc w:val="left"/>
              <w:rPr>
                <w:sz w:val="14"/>
                <w:szCs w:val="14"/>
              </w:rPr>
            </w:pPr>
          </w:p>
        </w:tc>
        <w:tc>
          <w:tcPr>
            <w:tcW w:w="1282" w:type="dxa"/>
            <w:gridSpan w:val="4"/>
            <w:tcBorders>
              <w:top w:val="single" w:sz="4" w:space="0" w:color="auto"/>
              <w:left w:val="single" w:sz="4" w:space="0" w:color="auto"/>
              <w:bottom w:val="single" w:sz="4" w:space="0" w:color="auto"/>
              <w:right w:val="single" w:sz="4" w:space="0" w:color="auto"/>
            </w:tcBorders>
          </w:tcPr>
          <w:p w14:paraId="0EBA129C" w14:textId="2EB7E5E5" w:rsidR="00C00B83" w:rsidRPr="00002BB6" w:rsidRDefault="00C00B83" w:rsidP="00C00B83">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14:paraId="13689B14" w14:textId="77777777" w:rsidR="00C00B83" w:rsidRPr="00002BB6" w:rsidRDefault="00C00B83" w:rsidP="00C00B83">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2F120EC8" w14:textId="77777777" w:rsidR="00C00B83" w:rsidRPr="00002BB6" w:rsidRDefault="00C00B83" w:rsidP="00C00B83">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62CDD131" w14:textId="77777777" w:rsidR="00C00B83" w:rsidRPr="00C00B83" w:rsidRDefault="00C00B83" w:rsidP="00C00B83">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0CDF2A08" w14:textId="77777777" w:rsidR="00C00B83" w:rsidRPr="00C00B83" w:rsidRDefault="00C00B83" w:rsidP="00C00B83">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685C3797" w14:textId="77777777" w:rsidR="00C00B83" w:rsidRPr="00002BB6" w:rsidRDefault="00C00B83" w:rsidP="00C00B83">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34CD8F05" w14:textId="77777777" w:rsidR="00C00B83" w:rsidRPr="00002BB6" w:rsidRDefault="00C00B83" w:rsidP="00C00B83">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4CF493A0" w14:textId="77777777" w:rsidR="00C00B83" w:rsidRPr="00002BB6" w:rsidRDefault="00C00B83" w:rsidP="00C00B83">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5DD02EAD" w14:textId="77777777" w:rsidR="00C00B83" w:rsidRPr="00002BB6" w:rsidRDefault="00C00B83"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69B7C9D" w14:textId="77777777" w:rsidR="00C00B83" w:rsidRPr="00C00B83" w:rsidRDefault="00C00B83"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085DBD" w14:textId="77777777" w:rsidR="00C00B83" w:rsidRPr="00C00B83" w:rsidRDefault="00C00B83" w:rsidP="00C00B83">
            <w:pPr>
              <w:spacing w:after="0"/>
              <w:ind w:left="56" w:firstLine="0"/>
              <w:jc w:val="left"/>
              <w:rPr>
                <w:sz w:val="14"/>
                <w:szCs w:val="14"/>
              </w:rPr>
            </w:pPr>
          </w:p>
        </w:tc>
      </w:tr>
      <w:tr w:rsidR="00C00B83" w14:paraId="70AA652B"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4263DAD6" w14:textId="77777777" w:rsidR="00C00B83" w:rsidRPr="00002BB6" w:rsidRDefault="00C00B83" w:rsidP="00C00B83">
            <w:pPr>
              <w:spacing w:after="0"/>
              <w:ind w:firstLine="0"/>
              <w:rPr>
                <w:sz w:val="14"/>
                <w:szCs w:val="14"/>
              </w:rPr>
            </w:pPr>
            <w:r w:rsidRPr="00002BB6">
              <w:rPr>
                <w:sz w:val="14"/>
                <w:szCs w:val="14"/>
              </w:rPr>
              <w:t>9</w:t>
            </w:r>
          </w:p>
        </w:tc>
        <w:tc>
          <w:tcPr>
            <w:tcW w:w="588" w:type="dxa"/>
            <w:tcBorders>
              <w:top w:val="single" w:sz="4" w:space="0" w:color="auto"/>
              <w:left w:val="single" w:sz="4" w:space="0" w:color="auto"/>
              <w:bottom w:val="single" w:sz="4" w:space="0" w:color="auto"/>
              <w:right w:val="single" w:sz="4" w:space="0" w:color="auto"/>
            </w:tcBorders>
          </w:tcPr>
          <w:p w14:paraId="0BCF1305" w14:textId="02FCE1FD" w:rsidR="00C00B83" w:rsidRPr="00002BB6" w:rsidRDefault="00C00B83" w:rsidP="00C00B83">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219610A" w14:textId="77777777" w:rsidR="00C00B83" w:rsidRPr="00C00B83" w:rsidRDefault="00C00B83" w:rsidP="00C00B83">
            <w:pPr>
              <w:spacing w:after="0"/>
              <w:ind w:left="56" w:firstLine="0"/>
              <w:jc w:val="left"/>
              <w:rPr>
                <w:sz w:val="14"/>
                <w:szCs w:val="14"/>
              </w:rPr>
            </w:pPr>
          </w:p>
        </w:tc>
        <w:tc>
          <w:tcPr>
            <w:tcW w:w="209" w:type="dxa"/>
            <w:tcBorders>
              <w:top w:val="single" w:sz="4" w:space="0" w:color="auto"/>
              <w:left w:val="single" w:sz="4" w:space="0" w:color="auto"/>
              <w:bottom w:val="single" w:sz="4" w:space="0" w:color="auto"/>
              <w:right w:val="single" w:sz="4" w:space="0" w:color="auto"/>
            </w:tcBorders>
          </w:tcPr>
          <w:p w14:paraId="42AC7547" w14:textId="77777777" w:rsidR="00C00B83" w:rsidRPr="00002BB6" w:rsidRDefault="00C00B83" w:rsidP="00C00B83">
            <w:pPr>
              <w:spacing w:after="0"/>
              <w:ind w:left="56" w:firstLine="0"/>
              <w:jc w:val="left"/>
              <w:rPr>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14:paraId="6D1C0AEB" w14:textId="77777777" w:rsidR="00C00B83" w:rsidRPr="00002BB6" w:rsidRDefault="00C00B83" w:rsidP="00C00B83">
            <w:pPr>
              <w:spacing w:after="0"/>
              <w:ind w:left="56" w:firstLine="0"/>
              <w:jc w:val="left"/>
              <w:rPr>
                <w:sz w:val="14"/>
                <w:szCs w:val="14"/>
              </w:rPr>
            </w:pPr>
          </w:p>
        </w:tc>
        <w:tc>
          <w:tcPr>
            <w:tcW w:w="857" w:type="dxa"/>
            <w:gridSpan w:val="2"/>
            <w:tcBorders>
              <w:top w:val="single" w:sz="4" w:space="0" w:color="auto"/>
              <w:left w:val="single" w:sz="4" w:space="0" w:color="auto"/>
              <w:bottom w:val="single" w:sz="4" w:space="0" w:color="auto"/>
              <w:right w:val="single" w:sz="4" w:space="0" w:color="auto"/>
            </w:tcBorders>
          </w:tcPr>
          <w:p w14:paraId="67DBC950" w14:textId="63BDCA0B" w:rsidR="00C00B83" w:rsidRPr="00002BB6" w:rsidRDefault="00C00B83" w:rsidP="00C00B83">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5C6EA49" w14:textId="09963D64" w:rsidR="00C00B83" w:rsidRPr="00002BB6" w:rsidRDefault="00C00B83" w:rsidP="00C00B83">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6B16E5C2" w14:textId="300D4ED6" w:rsidR="00C00B83" w:rsidRPr="00002BB6" w:rsidRDefault="00C00B83" w:rsidP="00C00B83">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68792B66" w14:textId="473DFC85" w:rsidR="00C00B83" w:rsidRPr="00C00B83" w:rsidRDefault="00C00B83" w:rsidP="00C00B83">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0B82E5DD" w14:textId="531E29FF" w:rsidR="00C00B83" w:rsidRPr="00C00B83" w:rsidRDefault="00C00B83" w:rsidP="00C00B83">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37B901CA" w14:textId="682E4BC8" w:rsidR="00C00B83" w:rsidRPr="00002BB6" w:rsidRDefault="00C00B83" w:rsidP="00C00B83">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4F866631" w14:textId="5B9E6FA7" w:rsidR="00C00B83" w:rsidRPr="00002BB6" w:rsidRDefault="00C00B83" w:rsidP="00C00B83">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20B4E66" w14:textId="0F697447" w:rsidR="00C00B83" w:rsidRPr="00002BB6" w:rsidRDefault="00C00B83" w:rsidP="00C00B83">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36CB8EC6" w14:textId="34F7544A" w:rsidR="00C00B83" w:rsidRPr="00002BB6" w:rsidRDefault="00C00B83"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A31152D" w14:textId="470F6736" w:rsidR="00C00B83" w:rsidRPr="00C00B83" w:rsidRDefault="00C00B83"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806319F" w14:textId="5FFB4EEB" w:rsidR="00C00B83" w:rsidRPr="00C00B83" w:rsidRDefault="00C00B83" w:rsidP="00C00B83">
            <w:pPr>
              <w:spacing w:after="0"/>
              <w:ind w:left="56" w:firstLine="0"/>
              <w:jc w:val="left"/>
              <w:rPr>
                <w:sz w:val="14"/>
                <w:szCs w:val="14"/>
              </w:rPr>
            </w:pPr>
          </w:p>
        </w:tc>
      </w:tr>
      <w:tr w:rsidR="00C00B83" w14:paraId="3C6CBC70"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3F81C9A" w14:textId="77777777" w:rsidR="00C00B83" w:rsidRPr="00002BB6" w:rsidRDefault="00C00B83" w:rsidP="00C00B83">
            <w:pPr>
              <w:spacing w:after="0"/>
              <w:ind w:firstLine="0"/>
              <w:rPr>
                <w:sz w:val="14"/>
                <w:szCs w:val="14"/>
              </w:rPr>
            </w:pPr>
            <w:r w:rsidRPr="00002BB6">
              <w:rPr>
                <w:sz w:val="14"/>
                <w:szCs w:val="14"/>
              </w:rPr>
              <w:t>10</w:t>
            </w:r>
          </w:p>
        </w:tc>
        <w:tc>
          <w:tcPr>
            <w:tcW w:w="588" w:type="dxa"/>
            <w:tcBorders>
              <w:top w:val="single" w:sz="4" w:space="0" w:color="auto"/>
              <w:left w:val="single" w:sz="4" w:space="0" w:color="auto"/>
              <w:bottom w:val="single" w:sz="4" w:space="0" w:color="auto"/>
              <w:right w:val="single" w:sz="4" w:space="0" w:color="auto"/>
            </w:tcBorders>
          </w:tcPr>
          <w:p w14:paraId="706E350E" w14:textId="20827DDB" w:rsidR="00C00B83" w:rsidRPr="00002BB6" w:rsidRDefault="00C00B83" w:rsidP="00C00B83">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EF6569E" w14:textId="77777777" w:rsidR="00C00B83" w:rsidRPr="00C00B83" w:rsidRDefault="00C00B83" w:rsidP="00C00B83">
            <w:pPr>
              <w:spacing w:after="0"/>
              <w:ind w:left="56" w:firstLine="0"/>
              <w:jc w:val="left"/>
              <w:rPr>
                <w:sz w:val="14"/>
                <w:szCs w:val="14"/>
              </w:rPr>
            </w:pPr>
          </w:p>
        </w:tc>
        <w:tc>
          <w:tcPr>
            <w:tcW w:w="209" w:type="dxa"/>
            <w:tcBorders>
              <w:top w:val="single" w:sz="4" w:space="0" w:color="auto"/>
              <w:left w:val="single" w:sz="4" w:space="0" w:color="auto"/>
              <w:bottom w:val="single" w:sz="4" w:space="0" w:color="auto"/>
              <w:right w:val="single" w:sz="4" w:space="0" w:color="auto"/>
            </w:tcBorders>
          </w:tcPr>
          <w:p w14:paraId="5B65C10A" w14:textId="77777777" w:rsidR="00C00B83" w:rsidRPr="00002BB6" w:rsidRDefault="00C00B83" w:rsidP="00C00B83">
            <w:pPr>
              <w:spacing w:after="0"/>
              <w:ind w:left="56" w:firstLine="0"/>
              <w:jc w:val="left"/>
              <w:rPr>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14:paraId="69AB8E12" w14:textId="77777777" w:rsidR="00C00B83" w:rsidRPr="00002BB6" w:rsidRDefault="00C00B83" w:rsidP="00C00B83">
            <w:pPr>
              <w:spacing w:after="0"/>
              <w:ind w:left="56" w:firstLine="0"/>
              <w:jc w:val="left"/>
              <w:rPr>
                <w:sz w:val="14"/>
                <w:szCs w:val="14"/>
              </w:rPr>
            </w:pPr>
          </w:p>
        </w:tc>
        <w:tc>
          <w:tcPr>
            <w:tcW w:w="857" w:type="dxa"/>
            <w:gridSpan w:val="2"/>
            <w:tcBorders>
              <w:top w:val="single" w:sz="4" w:space="0" w:color="auto"/>
              <w:left w:val="single" w:sz="4" w:space="0" w:color="auto"/>
              <w:bottom w:val="single" w:sz="4" w:space="0" w:color="auto"/>
              <w:right w:val="single" w:sz="4" w:space="0" w:color="auto"/>
            </w:tcBorders>
          </w:tcPr>
          <w:p w14:paraId="55D73270" w14:textId="2DDD5E96" w:rsidR="00C00B83" w:rsidRPr="00002BB6" w:rsidRDefault="00C00B83" w:rsidP="00C00B83">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E7F6A99" w14:textId="0A95BF6D" w:rsidR="00C00B83" w:rsidRPr="00002BB6" w:rsidRDefault="00C00B83" w:rsidP="00C00B83">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929599C" w14:textId="42888652" w:rsidR="00C00B83" w:rsidRPr="00002BB6" w:rsidRDefault="00C00B83" w:rsidP="00C00B83">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125F69FA" w14:textId="1E6923A0" w:rsidR="00C00B83" w:rsidRPr="00C00B83" w:rsidRDefault="00C00B83" w:rsidP="00C00B83">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7171470D" w14:textId="5C615E3D" w:rsidR="00C00B83" w:rsidRPr="00002BB6" w:rsidRDefault="00C00B83" w:rsidP="00C00B83">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430B1C9" w14:textId="34DEA4B4" w:rsidR="00C00B83" w:rsidRPr="00002BB6" w:rsidRDefault="00C00B83" w:rsidP="00C00B83">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2FE2F5AE" w14:textId="7C03B25D" w:rsidR="00C00B83" w:rsidRPr="00002BB6" w:rsidRDefault="00C00B83" w:rsidP="00C00B83">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0F7D51A" w14:textId="1619EF72" w:rsidR="00C00B83" w:rsidRPr="00C00B83" w:rsidRDefault="00C00B83" w:rsidP="00C00B83">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EB70576" w14:textId="27878C31" w:rsidR="00C00B83" w:rsidRPr="00002BB6" w:rsidRDefault="00C00B83" w:rsidP="00C00B83">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E59507E" w14:textId="6A53AFAE" w:rsidR="00C00B83" w:rsidRPr="00C00B83" w:rsidRDefault="00C00B83" w:rsidP="00C00B83">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371B656" w14:textId="3A766028" w:rsidR="00C00B83" w:rsidRPr="00C00B83" w:rsidRDefault="00C00B83" w:rsidP="00C00B83">
            <w:pPr>
              <w:spacing w:after="0"/>
              <w:ind w:left="56" w:firstLine="0"/>
              <w:jc w:val="left"/>
              <w:rPr>
                <w:sz w:val="14"/>
                <w:szCs w:val="14"/>
              </w:rPr>
            </w:pPr>
          </w:p>
        </w:tc>
      </w:tr>
      <w:tr w:rsidR="001D44C2" w14:paraId="068DE3E8" w14:textId="77777777" w:rsidTr="00A15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vAlign w:val="center"/>
          </w:tcPr>
          <w:p w14:paraId="59953696" w14:textId="4E5C04FE" w:rsidR="001D44C2" w:rsidRPr="00002BB6" w:rsidRDefault="001D44C2" w:rsidP="001D44C2">
            <w:pPr>
              <w:spacing w:after="0"/>
              <w:ind w:firstLine="0"/>
              <w:rPr>
                <w:sz w:val="14"/>
                <w:szCs w:val="14"/>
              </w:rPr>
            </w:pPr>
            <w:r w:rsidRPr="001D44C2">
              <w:rPr>
                <w:sz w:val="14"/>
                <w:szCs w:val="14"/>
              </w:rPr>
              <w:t>11</w:t>
            </w:r>
          </w:p>
        </w:tc>
        <w:tc>
          <w:tcPr>
            <w:tcW w:w="588" w:type="dxa"/>
            <w:tcBorders>
              <w:top w:val="single" w:sz="4" w:space="0" w:color="auto"/>
              <w:left w:val="single" w:sz="4" w:space="0" w:color="auto"/>
              <w:bottom w:val="single" w:sz="4" w:space="0" w:color="auto"/>
              <w:right w:val="single" w:sz="4" w:space="0" w:color="auto"/>
            </w:tcBorders>
          </w:tcPr>
          <w:p w14:paraId="4C5C043D" w14:textId="77777777" w:rsidR="001D44C2" w:rsidRPr="00002BB6" w:rsidRDefault="001D44C2" w:rsidP="001D44C2">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011B79A5" w14:textId="77777777" w:rsidR="001D44C2" w:rsidRPr="00C00B83" w:rsidRDefault="001D44C2" w:rsidP="001D44C2">
            <w:pPr>
              <w:spacing w:after="0"/>
              <w:ind w:left="56" w:firstLine="0"/>
              <w:jc w:val="left"/>
              <w:rPr>
                <w:sz w:val="14"/>
                <w:szCs w:val="14"/>
              </w:rPr>
            </w:pPr>
          </w:p>
        </w:tc>
        <w:tc>
          <w:tcPr>
            <w:tcW w:w="3334" w:type="dxa"/>
            <w:gridSpan w:val="6"/>
            <w:tcBorders>
              <w:top w:val="single" w:sz="4" w:space="0" w:color="auto"/>
              <w:left w:val="single" w:sz="4" w:space="0" w:color="auto"/>
              <w:bottom w:val="single" w:sz="4" w:space="0" w:color="auto"/>
              <w:right w:val="single" w:sz="4" w:space="0" w:color="auto"/>
            </w:tcBorders>
          </w:tcPr>
          <w:p w14:paraId="78696C85" w14:textId="4922FA79" w:rsidR="001D44C2" w:rsidRPr="00002BB6" w:rsidRDefault="001D44C2" w:rsidP="001D44C2">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7F75159C" w14:textId="77777777" w:rsidR="001D44C2" w:rsidRPr="00002BB6" w:rsidRDefault="001D44C2" w:rsidP="001D44C2">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49CB0612" w14:textId="77777777" w:rsidR="001D44C2" w:rsidRPr="00002BB6" w:rsidRDefault="001D44C2" w:rsidP="001D44C2">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0CB4B8E2" w14:textId="77777777" w:rsidR="001D44C2" w:rsidRPr="00002BB6" w:rsidRDefault="001D44C2" w:rsidP="001D44C2">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0C256F80" w14:textId="77777777" w:rsidR="001D44C2" w:rsidRPr="00002BB6" w:rsidRDefault="001D44C2" w:rsidP="001D44C2">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13333A39" w14:textId="77777777" w:rsidR="001D44C2" w:rsidRPr="00002BB6" w:rsidRDefault="001D44C2" w:rsidP="001D44C2">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2F4D6371" w14:textId="77777777" w:rsidR="001D44C2" w:rsidRPr="00002BB6" w:rsidRDefault="001D44C2" w:rsidP="001D44C2">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46ECAB82" w14:textId="77777777" w:rsidR="001D44C2" w:rsidRPr="00002BB6" w:rsidRDefault="001D44C2" w:rsidP="001D44C2">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07C82AE" w14:textId="77777777" w:rsidR="001D44C2" w:rsidRPr="00C00B83" w:rsidRDefault="001D44C2" w:rsidP="001D44C2">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AE08A1" w14:textId="77777777" w:rsidR="001D44C2" w:rsidRPr="00C00B83" w:rsidRDefault="001D44C2" w:rsidP="001D44C2">
            <w:pPr>
              <w:spacing w:after="0"/>
              <w:ind w:left="56" w:firstLine="0"/>
              <w:jc w:val="left"/>
              <w:rPr>
                <w:sz w:val="14"/>
                <w:szCs w:val="14"/>
              </w:rPr>
            </w:pPr>
          </w:p>
        </w:tc>
      </w:tr>
      <w:tr w:rsidR="001D44C2" w14:paraId="3435F372" w14:textId="77777777" w:rsidTr="00480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vAlign w:val="center"/>
          </w:tcPr>
          <w:p w14:paraId="0E813701" w14:textId="3B38762A" w:rsidR="001D44C2" w:rsidRPr="00002BB6" w:rsidRDefault="001D44C2" w:rsidP="001D44C2">
            <w:pPr>
              <w:spacing w:after="0"/>
              <w:ind w:firstLine="0"/>
              <w:rPr>
                <w:sz w:val="14"/>
                <w:szCs w:val="14"/>
              </w:rPr>
            </w:pPr>
            <w:r w:rsidRPr="001D44C2">
              <w:rPr>
                <w:sz w:val="14"/>
                <w:szCs w:val="14"/>
              </w:rPr>
              <w:t>12</w:t>
            </w:r>
          </w:p>
        </w:tc>
        <w:tc>
          <w:tcPr>
            <w:tcW w:w="588" w:type="dxa"/>
            <w:tcBorders>
              <w:top w:val="single" w:sz="4" w:space="0" w:color="auto"/>
              <w:left w:val="single" w:sz="4" w:space="0" w:color="auto"/>
              <w:bottom w:val="single" w:sz="4" w:space="0" w:color="auto"/>
              <w:right w:val="single" w:sz="4" w:space="0" w:color="auto"/>
            </w:tcBorders>
          </w:tcPr>
          <w:p w14:paraId="0E27D7EA" w14:textId="77777777" w:rsidR="001D44C2" w:rsidRPr="00002BB6" w:rsidRDefault="001D44C2" w:rsidP="001D44C2">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992E87A" w14:textId="77777777" w:rsidR="001D44C2" w:rsidRPr="00C00B83" w:rsidRDefault="001D44C2" w:rsidP="001D44C2">
            <w:pPr>
              <w:spacing w:after="0"/>
              <w:ind w:left="56" w:firstLine="0"/>
              <w:jc w:val="left"/>
              <w:rPr>
                <w:sz w:val="14"/>
                <w:szCs w:val="14"/>
              </w:rPr>
            </w:pPr>
          </w:p>
        </w:tc>
        <w:tc>
          <w:tcPr>
            <w:tcW w:w="209" w:type="dxa"/>
            <w:tcBorders>
              <w:top w:val="single" w:sz="4" w:space="0" w:color="auto"/>
              <w:left w:val="single" w:sz="4" w:space="0" w:color="auto"/>
              <w:bottom w:val="single" w:sz="4" w:space="0" w:color="auto"/>
              <w:right w:val="single" w:sz="4" w:space="0" w:color="auto"/>
            </w:tcBorders>
          </w:tcPr>
          <w:p w14:paraId="03ED5A34" w14:textId="77777777" w:rsidR="001D44C2" w:rsidRPr="00002BB6" w:rsidRDefault="001D44C2" w:rsidP="001D44C2">
            <w:pPr>
              <w:spacing w:after="0"/>
              <w:ind w:left="56" w:firstLine="0"/>
              <w:jc w:val="left"/>
              <w:rPr>
                <w:sz w:val="14"/>
                <w:szCs w:val="14"/>
              </w:rPr>
            </w:pPr>
          </w:p>
        </w:tc>
        <w:tc>
          <w:tcPr>
            <w:tcW w:w="13472" w:type="dxa"/>
            <w:gridSpan w:val="14"/>
            <w:tcBorders>
              <w:top w:val="single" w:sz="4" w:space="0" w:color="auto"/>
              <w:left w:val="single" w:sz="4" w:space="0" w:color="auto"/>
              <w:bottom w:val="single" w:sz="4" w:space="0" w:color="auto"/>
              <w:right w:val="single" w:sz="4" w:space="0" w:color="auto"/>
            </w:tcBorders>
          </w:tcPr>
          <w:p w14:paraId="16A4329A" w14:textId="5DEFCB79" w:rsidR="001D44C2" w:rsidRPr="00C00B83" w:rsidRDefault="001D44C2" w:rsidP="001D44C2">
            <w:pPr>
              <w:spacing w:after="0"/>
              <w:ind w:left="56" w:firstLine="0"/>
              <w:jc w:val="left"/>
              <w:rPr>
                <w:sz w:val="14"/>
                <w:szCs w:val="14"/>
              </w:rPr>
            </w:pPr>
          </w:p>
        </w:tc>
      </w:tr>
      <w:tr w:rsidR="00A651D5" w14:paraId="157076F7"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2840577" w14:textId="001A06B3" w:rsidR="00A651D5" w:rsidRPr="00002BB6" w:rsidRDefault="00A651D5" w:rsidP="00A651D5">
            <w:pPr>
              <w:spacing w:after="0"/>
              <w:ind w:firstLine="0"/>
              <w:rPr>
                <w:sz w:val="14"/>
                <w:szCs w:val="14"/>
              </w:rPr>
            </w:pPr>
            <w:r w:rsidRPr="001D44C2">
              <w:rPr>
                <w:sz w:val="14"/>
                <w:szCs w:val="14"/>
              </w:rPr>
              <w:t>13</w:t>
            </w:r>
          </w:p>
        </w:tc>
        <w:tc>
          <w:tcPr>
            <w:tcW w:w="588" w:type="dxa"/>
            <w:tcBorders>
              <w:top w:val="single" w:sz="4" w:space="0" w:color="auto"/>
              <w:left w:val="single" w:sz="4" w:space="0" w:color="auto"/>
              <w:bottom w:val="single" w:sz="4" w:space="0" w:color="auto"/>
              <w:right w:val="single" w:sz="4" w:space="0" w:color="auto"/>
            </w:tcBorders>
          </w:tcPr>
          <w:p w14:paraId="1DD250DE" w14:textId="544CA037" w:rsidR="00A651D5" w:rsidRPr="00002BB6" w:rsidRDefault="00A651D5" w:rsidP="00A651D5">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87515B1" w14:textId="77777777" w:rsidR="00A651D5" w:rsidRPr="00C00B83" w:rsidRDefault="00A651D5" w:rsidP="00A651D5">
            <w:pPr>
              <w:spacing w:after="0"/>
              <w:ind w:left="56" w:firstLine="0"/>
              <w:jc w:val="left"/>
              <w:rPr>
                <w:sz w:val="14"/>
                <w:szCs w:val="14"/>
              </w:rPr>
            </w:pPr>
          </w:p>
        </w:tc>
        <w:tc>
          <w:tcPr>
            <w:tcW w:w="209" w:type="dxa"/>
            <w:tcBorders>
              <w:top w:val="single" w:sz="4" w:space="0" w:color="auto"/>
              <w:left w:val="single" w:sz="4" w:space="0" w:color="auto"/>
              <w:bottom w:val="single" w:sz="4" w:space="0" w:color="auto"/>
              <w:right w:val="single" w:sz="4" w:space="0" w:color="auto"/>
            </w:tcBorders>
          </w:tcPr>
          <w:p w14:paraId="2ECDE4E5" w14:textId="77777777" w:rsidR="00A651D5" w:rsidRPr="00002BB6" w:rsidRDefault="00A651D5" w:rsidP="00A651D5">
            <w:pPr>
              <w:spacing w:after="0"/>
              <w:ind w:left="56" w:firstLine="0"/>
              <w:jc w:val="left"/>
              <w:rPr>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14:paraId="2BD2E482" w14:textId="77777777" w:rsidR="00A651D5" w:rsidRPr="00002BB6" w:rsidRDefault="00A651D5" w:rsidP="00A651D5">
            <w:pPr>
              <w:spacing w:after="0"/>
              <w:ind w:left="56" w:firstLine="0"/>
              <w:jc w:val="left"/>
              <w:rPr>
                <w:sz w:val="14"/>
                <w:szCs w:val="14"/>
              </w:rPr>
            </w:pPr>
          </w:p>
        </w:tc>
        <w:tc>
          <w:tcPr>
            <w:tcW w:w="857" w:type="dxa"/>
            <w:gridSpan w:val="2"/>
            <w:tcBorders>
              <w:top w:val="single" w:sz="4" w:space="0" w:color="auto"/>
              <w:left w:val="single" w:sz="4" w:space="0" w:color="auto"/>
              <w:bottom w:val="single" w:sz="4" w:space="0" w:color="auto"/>
              <w:right w:val="single" w:sz="4" w:space="0" w:color="auto"/>
            </w:tcBorders>
          </w:tcPr>
          <w:p w14:paraId="5495155C" w14:textId="03905D01" w:rsidR="00A651D5" w:rsidRPr="00002BB6" w:rsidRDefault="00A651D5" w:rsidP="00A651D5">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66144DB" w14:textId="4A3F9051" w:rsidR="00A651D5" w:rsidRPr="00002BB6" w:rsidRDefault="00A651D5" w:rsidP="00A651D5">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C9B8EFB" w14:textId="338D2E8C" w:rsidR="00A651D5" w:rsidRPr="00002BB6" w:rsidRDefault="00A651D5" w:rsidP="00A651D5">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46C8EBC1" w14:textId="242B7DFE" w:rsidR="00A651D5" w:rsidRPr="00002BB6" w:rsidRDefault="00A651D5" w:rsidP="00A651D5">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5092A46" w14:textId="0A381287" w:rsidR="00A651D5" w:rsidRPr="00002BB6" w:rsidRDefault="00A651D5" w:rsidP="00A651D5">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6BA78D21" w14:textId="42EC9C61" w:rsidR="00A651D5" w:rsidRPr="00002BB6" w:rsidRDefault="00A651D5" w:rsidP="00A651D5">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15DE12B1" w14:textId="57C530C3" w:rsidR="00A651D5" w:rsidRPr="00002BB6" w:rsidRDefault="00A651D5" w:rsidP="00A651D5">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037FD2C4" w14:textId="3EEE51CE" w:rsidR="00A651D5" w:rsidRPr="00002BB6" w:rsidRDefault="00A651D5" w:rsidP="00A651D5">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59C56119" w14:textId="4D89EA4C" w:rsidR="00A651D5" w:rsidRPr="00002BB6" w:rsidRDefault="00A651D5" w:rsidP="00A651D5">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42AE942" w14:textId="4EB9EB6F" w:rsidR="00A651D5" w:rsidRPr="00C00B83" w:rsidRDefault="00A651D5" w:rsidP="00A651D5">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432F09" w14:textId="535DC0CA" w:rsidR="00A651D5" w:rsidRPr="00C00B83" w:rsidRDefault="00A651D5" w:rsidP="00A651D5">
            <w:pPr>
              <w:spacing w:after="0"/>
              <w:ind w:left="56" w:firstLine="0"/>
              <w:jc w:val="left"/>
              <w:rPr>
                <w:sz w:val="14"/>
                <w:szCs w:val="14"/>
              </w:rPr>
            </w:pPr>
          </w:p>
        </w:tc>
      </w:tr>
    </w:tbl>
    <w:p w14:paraId="3285DB32" w14:textId="77777777" w:rsidR="00322AEF" w:rsidRDefault="00322AEF"/>
    <w:sectPr w:rsidR="00322AEF">
      <w:pgSz w:w="16840" w:h="11907"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65EB"/>
    <w:multiLevelType w:val="hybridMultilevel"/>
    <w:tmpl w:val="3D5C872E"/>
    <w:lvl w:ilvl="0" w:tplc="FAECB46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99"/>
    <w:rsid w:val="001D4299"/>
    <w:rsid w:val="001D44C2"/>
    <w:rsid w:val="00322AEF"/>
    <w:rsid w:val="008333A4"/>
    <w:rsid w:val="00A54D1C"/>
    <w:rsid w:val="00A651D5"/>
    <w:rsid w:val="00C00B83"/>
    <w:rsid w:val="00C37880"/>
    <w:rsid w:val="00C70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8C8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1D4299"/>
    <w:pPr>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locked/>
    <w:rsid w:val="001D4299"/>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1D4299"/>
    <w:pPr>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locked/>
    <w:rsid w:val="001D429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1628</Words>
  <Characters>11238</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Kerti András</dc:creator>
  <cp:lastModifiedBy>janto.peter</cp:lastModifiedBy>
  <cp:revision>2</cp:revision>
  <dcterms:created xsi:type="dcterms:W3CDTF">2023-05-22T10:36:00Z</dcterms:created>
  <dcterms:modified xsi:type="dcterms:W3CDTF">2023-05-22T10:36:00Z</dcterms:modified>
</cp:coreProperties>
</file>